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r>
        <w:rPr>
          <w:rFonts w:cs="Open Sans Light"/>
        </w:rPr>
        <w:t xml:space="preserve">Bei dem Gebäude handelt es sich um ein Nebengebäude des Anwesens Obere </w:t>
      </w:r>
      <w:proofErr w:type="spellStart"/>
      <w:r>
        <w:rPr>
          <w:rFonts w:cs="Open Sans Light"/>
        </w:rPr>
        <w:t>Wehd</w:t>
      </w:r>
      <w:proofErr w:type="spellEnd"/>
      <w:r>
        <w:rPr>
          <w:rFonts w:cs="Open Sans Light"/>
        </w:rPr>
        <w:t xml:space="preserve"> 6. Das E</w:t>
      </w:r>
      <w:r>
        <w:rPr>
          <w:rFonts w:cs="Open Sans Light"/>
        </w:rPr>
        <w:t>n</w:t>
      </w:r>
      <w:r>
        <w:rPr>
          <w:rFonts w:cs="Open Sans Light"/>
        </w:rPr>
        <w:t>semble besteht aus dem Hauptgebäude (Ackerbürgerhaus aus dem 18.Jahrhundert), einer Hoffl</w:t>
      </w:r>
      <w:r>
        <w:rPr>
          <w:rFonts w:cs="Open Sans Light"/>
        </w:rPr>
        <w:t>ä</w:t>
      </w:r>
      <w:r>
        <w:rPr>
          <w:rFonts w:cs="Open Sans Light"/>
        </w:rPr>
        <w:t>che und dem o.g. Nebengebäude, das traufseitig zum Hof orientiert ist (Westseite).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r>
        <w:rPr>
          <w:rFonts w:cs="Open Sans Light"/>
        </w:rPr>
        <w:t>Die anderen drei Gebäudeseiten verlaufen entlang der Grundstücksgrenzen. Die Nordseite ist d</w:t>
      </w:r>
      <w:r>
        <w:rPr>
          <w:rFonts w:cs="Open Sans Light"/>
        </w:rPr>
        <w:t>i</w:t>
      </w:r>
      <w:r>
        <w:rPr>
          <w:rFonts w:cs="Open Sans Light"/>
        </w:rPr>
        <w:t>rekt an das Nachbargebäude angebaut.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r>
        <w:rPr>
          <w:rFonts w:cs="Open Sans Light"/>
        </w:rPr>
        <w:t>Das Gebäude ist im Erdgeschoss als massiver Sandsteinquaderbau errichtet worden. Darüber ist ein Obergeschoss in Fachwerkbauweise angeordnet (Gebäudetrennwand nach Norden als mass</w:t>
      </w:r>
      <w:r>
        <w:rPr>
          <w:rFonts w:cs="Open Sans Light"/>
        </w:rPr>
        <w:t>i</w:t>
      </w:r>
      <w:r>
        <w:rPr>
          <w:rFonts w:cs="Open Sans Light"/>
        </w:rPr>
        <w:t>ve Wand, 3 Wände als Fachwerkwände). Das darüber liegende Dachgeschoss besteht aus zwei Ebenen und überdeckt als Satteldach das Gebäude.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r>
        <w:rPr>
          <w:rFonts w:cs="Open Sans Light"/>
        </w:rPr>
        <w:t>Im Erdgeschoss findet sich an der Sandsteinfassade die Datierung 1870 als vermutliches Baujahr.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ascii="Open Sans" w:hAnsi="Open Sans" w:cs="Open Sans"/>
          <w:b/>
          <w:bCs/>
        </w:rPr>
      </w:pPr>
      <w:r>
        <w:rPr>
          <w:rFonts w:ascii="Open Sans" w:hAnsi="Open Sans" w:cs="Open Sans"/>
          <w:b/>
          <w:bCs/>
        </w:rPr>
        <w:t>Ehemalige Nutzung: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r>
        <w:rPr>
          <w:rFonts w:cs="Open Sans Light"/>
        </w:rPr>
        <w:t>Das Gebäude wurde als Stallgebäude mit Neben- und Lagerflächen errichtet.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r>
        <w:rPr>
          <w:rFonts w:cs="Open Sans Light"/>
        </w:rPr>
        <w:t>Der ehemalige Stall ist im südlichen Teil Richtung Hauptgebäude angeordnet und nimmt ca. die Hälfte des Erdgeschosses ein.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r>
        <w:rPr>
          <w:rFonts w:cs="Open Sans Light"/>
        </w:rPr>
        <w:t>Im nördlichen Teil des Erdgeschosses waren vermutlich kleinere Stalleinheiten oder Lagerflächen untergebracht.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r>
        <w:rPr>
          <w:rFonts w:cs="Open Sans Light"/>
        </w:rPr>
        <w:t>Ober- und Dachgeschoss wurden vermutlich zu Lagerzwecken verwendet (zuletzt für Stroh und Holz).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ascii="Open Sans" w:hAnsi="Open Sans" w:cs="Open Sans"/>
          <w:b/>
          <w:bCs/>
        </w:rPr>
      </w:pPr>
      <w:r>
        <w:rPr>
          <w:rFonts w:ascii="Open Sans" w:hAnsi="Open Sans" w:cs="Open Sans"/>
          <w:b/>
          <w:bCs/>
        </w:rPr>
        <w:t>Bausubstanz: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r>
        <w:rPr>
          <w:rFonts w:cs="Open Sans Light"/>
        </w:rPr>
        <w:t>Die Außenwände im Erdgeschoss sind aus ca. 30-40cm starken Sandsteinquadern gemauert. An der Westseite befinden sich mehrere zum Hof orientierte Öffnungen/Zugänge ins Gebäude, a</w:t>
      </w:r>
      <w:r>
        <w:rPr>
          <w:rFonts w:cs="Open Sans Light"/>
        </w:rPr>
        <w:t>n</w:t>
      </w:r>
      <w:r>
        <w:rPr>
          <w:rFonts w:cs="Open Sans Light"/>
        </w:rPr>
        <w:t>sonsten sind die Wände öffnungslos ausgeführt.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r>
        <w:rPr>
          <w:rFonts w:cs="Open Sans Light"/>
        </w:rPr>
        <w:t>Die Wände im Erdgeschoss sind im Sockelbereich teilweise feucht aufgrund fehlender Abdichtu</w:t>
      </w:r>
      <w:r>
        <w:rPr>
          <w:rFonts w:cs="Open Sans Light"/>
        </w:rPr>
        <w:t>n</w:t>
      </w:r>
      <w:r>
        <w:rPr>
          <w:rFonts w:cs="Open Sans Light"/>
        </w:rPr>
        <w:t>gen.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r>
        <w:rPr>
          <w:rFonts w:cs="Open Sans Light"/>
        </w:rPr>
        <w:t>Die nördliche Außenwand des Ober- und Dachgeschosses besteht aus massivem Ziegelmaue</w:t>
      </w:r>
      <w:r>
        <w:rPr>
          <w:rFonts w:cs="Open Sans Light"/>
        </w:rPr>
        <w:t>r</w:t>
      </w:r>
      <w:r>
        <w:rPr>
          <w:rFonts w:cs="Open Sans Light"/>
        </w:rPr>
        <w:t>werk, die restlichen Wände im Obergeschoss sowie die südliche Giebelwand des Dachgescho</w:t>
      </w:r>
      <w:r>
        <w:rPr>
          <w:rFonts w:cs="Open Sans Light"/>
        </w:rPr>
        <w:t>s</w:t>
      </w:r>
      <w:r>
        <w:rPr>
          <w:rFonts w:cs="Open Sans Light"/>
        </w:rPr>
        <w:t xml:space="preserve">ses sind als Fachwerkwände vorhanden. Die </w:t>
      </w:r>
      <w:proofErr w:type="spellStart"/>
      <w:r>
        <w:rPr>
          <w:rFonts w:cs="Open Sans Light"/>
        </w:rPr>
        <w:t>Gefache</w:t>
      </w:r>
      <w:proofErr w:type="spellEnd"/>
      <w:r>
        <w:rPr>
          <w:rFonts w:cs="Open Sans Light"/>
        </w:rPr>
        <w:t xml:space="preserve"> sind mit Ziegelmauerwerk ausgemauert, diese sind innenseitig verputzt, an der Westseite zusätzlich auch außenseitig. Die Wandstärke beträgt ca. 18cm.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r>
        <w:rPr>
          <w:rFonts w:cs="Open Sans Light"/>
        </w:rPr>
        <w:t>Das Obergeschoss besitzt auf der Westseite drei Fensteröffnungen, im Dachgeschoss sind auf der Südseite drei Fensteröffnungen in der Giebelwand vorhanden. Die Öffnungen sind ohne Fenster jedoch mit Fensterläden vorhanden.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r>
        <w:rPr>
          <w:rFonts w:cs="Open Sans Light"/>
        </w:rPr>
        <w:t>Bei der Holzkonstruktion finden sich Schäden durch früheren Wassereintritt im Bereich von Sch</w:t>
      </w:r>
      <w:r>
        <w:rPr>
          <w:rFonts w:cs="Open Sans Light"/>
        </w:rPr>
        <w:t>ä</w:t>
      </w:r>
      <w:r>
        <w:rPr>
          <w:rFonts w:cs="Open Sans Light"/>
        </w:rPr>
        <w:t>den an der Dacheindeckung.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r>
        <w:rPr>
          <w:rFonts w:cs="Open Sans Light"/>
        </w:rPr>
        <w:t>Der ehemalige Stallraum im südlichen Teil des Erdgeschosses ist mit einer gemauerten Gewölb</w:t>
      </w:r>
      <w:r>
        <w:rPr>
          <w:rFonts w:cs="Open Sans Light"/>
        </w:rPr>
        <w:t>e</w:t>
      </w:r>
      <w:r>
        <w:rPr>
          <w:rFonts w:cs="Open Sans Light"/>
        </w:rPr>
        <w:t xml:space="preserve">decke </w:t>
      </w:r>
      <w:r w:rsidR="005726F0">
        <w:rPr>
          <w:rFonts w:cs="Open Sans Light"/>
        </w:rPr>
        <w:t xml:space="preserve">als Kreuzgewölbe </w:t>
      </w:r>
      <w:r>
        <w:rPr>
          <w:rFonts w:cs="Open Sans Light"/>
        </w:rPr>
        <w:t xml:space="preserve">überspannt. 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r>
        <w:rPr>
          <w:rFonts w:cs="Open Sans Light"/>
        </w:rPr>
        <w:t xml:space="preserve">Die restlichen Decken sind als einfache, </w:t>
      </w:r>
      <w:proofErr w:type="spellStart"/>
      <w:r>
        <w:rPr>
          <w:rFonts w:cs="Open Sans Light"/>
        </w:rPr>
        <w:t>unverkleidete</w:t>
      </w:r>
      <w:proofErr w:type="spellEnd"/>
      <w:r>
        <w:rPr>
          <w:rFonts w:cs="Open Sans Light"/>
        </w:rPr>
        <w:t xml:space="preserve"> Holzbalkendecken (Balken mit Holzsch</w:t>
      </w:r>
      <w:r>
        <w:rPr>
          <w:rFonts w:cs="Open Sans Light"/>
        </w:rPr>
        <w:t>a</w:t>
      </w:r>
      <w:r>
        <w:rPr>
          <w:rFonts w:cs="Open Sans Light"/>
        </w:rPr>
        <w:t>lung) ausgeführt.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r>
        <w:rPr>
          <w:rFonts w:cs="Open Sans Light"/>
        </w:rPr>
        <w:t>Die Dachkonstruktion ist als Sparrendach, hofseitig mit Überstand über die Außenwand ausg</w:t>
      </w:r>
      <w:r>
        <w:rPr>
          <w:rFonts w:cs="Open Sans Light"/>
        </w:rPr>
        <w:t>e</w:t>
      </w:r>
      <w:r>
        <w:rPr>
          <w:rFonts w:cs="Open Sans Light"/>
        </w:rPr>
        <w:t xml:space="preserve">führt, Dacheindeckung aus </w:t>
      </w:r>
      <w:proofErr w:type="spellStart"/>
      <w:r>
        <w:rPr>
          <w:rFonts w:cs="Open Sans Light"/>
        </w:rPr>
        <w:t>Biberschwanziegeln</w:t>
      </w:r>
      <w:proofErr w:type="spellEnd"/>
      <w:r>
        <w:rPr>
          <w:rFonts w:cs="Open Sans Light"/>
        </w:rPr>
        <w:t xml:space="preserve">. 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r>
        <w:rPr>
          <w:rFonts w:cs="Open Sans Light"/>
        </w:rPr>
        <w:lastRenderedPageBreak/>
        <w:t xml:space="preserve">Das Gebäude ist nicht unterkellert. </w:t>
      </w:r>
      <w:proofErr w:type="spellStart"/>
      <w:r>
        <w:rPr>
          <w:rFonts w:cs="Open Sans Light"/>
        </w:rPr>
        <w:t>Bödenbeläge</w:t>
      </w:r>
      <w:proofErr w:type="spellEnd"/>
      <w:r>
        <w:rPr>
          <w:rFonts w:cs="Open Sans Light"/>
        </w:rPr>
        <w:t xml:space="preserve"> im Erdgeschoss sind als jüngere Pflasterbeläge vorhanden. 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r>
        <w:rPr>
          <w:rFonts w:cs="Open Sans Light"/>
        </w:rPr>
        <w:t xml:space="preserve">Die vertikale Erschließung der oberen Geschosse erfolgt über eine Leitertreppe, als </w:t>
      </w:r>
      <w:proofErr w:type="spellStart"/>
      <w:r>
        <w:rPr>
          <w:rFonts w:cs="Open Sans Light"/>
        </w:rPr>
        <w:t>einläufige</w:t>
      </w:r>
      <w:proofErr w:type="spellEnd"/>
      <w:r>
        <w:rPr>
          <w:rFonts w:cs="Open Sans Light"/>
        </w:rPr>
        <w:t xml:space="preserve"> Wangentreppen mit </w:t>
      </w:r>
      <w:proofErr w:type="spellStart"/>
      <w:r>
        <w:rPr>
          <w:rFonts w:cs="Open Sans Light"/>
        </w:rPr>
        <w:t>eingenuteten</w:t>
      </w:r>
      <w:proofErr w:type="spellEnd"/>
      <w:r>
        <w:rPr>
          <w:rFonts w:cs="Open Sans Light"/>
        </w:rPr>
        <w:t xml:space="preserve"> Bretterstufen, nur noch teilweise bauzeitlich vorhanden.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r>
        <w:rPr>
          <w:rFonts w:cs="Open Sans Light"/>
        </w:rPr>
        <w:t>Zum Erhalt des Gebäudes mussten in den letzten 20 Jahren mehrere Maßnahmen durchgeführt werden: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numPr>
          <w:ilvl w:val="0"/>
          <w:numId w:val="3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Aufrichten der geneigten hofseitigen Fachwerkfassade im nördlichen Bereich des Oberg</w:t>
      </w:r>
      <w:r>
        <w:rPr>
          <w:rFonts w:cs="Open Sans Light"/>
        </w:rPr>
        <w:t>e</w:t>
      </w:r>
      <w:r>
        <w:rPr>
          <w:rFonts w:cs="Open Sans Light"/>
        </w:rPr>
        <w:t>schosses mit Einbau einer aussteifenden Querwand im Obergeschoss,</w:t>
      </w:r>
    </w:p>
    <w:p w:rsidR="00EA7290" w:rsidRDefault="00EA7290" w:rsidP="00EA7290">
      <w:pPr>
        <w:numPr>
          <w:ilvl w:val="0"/>
          <w:numId w:val="3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Erneuerung der Dacheindeckung bzw. Ergänzungen von fehlenden Dachziegeln (Bibe</w:t>
      </w:r>
      <w:r>
        <w:rPr>
          <w:rFonts w:cs="Open Sans Light"/>
        </w:rPr>
        <w:t>r</w:t>
      </w:r>
      <w:r>
        <w:rPr>
          <w:rFonts w:cs="Open Sans Light"/>
        </w:rPr>
        <w:t>schwanz) zur Vermeidung weiterer Feuchteschäden an der Holztragkonstruktion (für die Maßnahme wurde eine denkmalpflegerische Erlaubnis eingeholt),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ascii="Open Sans" w:hAnsi="Open Sans" w:cs="Open Sans"/>
          <w:b/>
          <w:bCs/>
        </w:rPr>
      </w:pPr>
      <w:r>
        <w:rPr>
          <w:rFonts w:ascii="Open Sans" w:hAnsi="Open Sans" w:cs="Open Sans"/>
          <w:b/>
          <w:bCs/>
        </w:rPr>
        <w:t>Vorhaben: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ascii="Open Sans" w:hAnsi="Open Sans" w:cs="Open Sans"/>
          <w:b/>
          <w:bCs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r>
        <w:rPr>
          <w:rFonts w:cs="Open Sans Light"/>
        </w:rPr>
        <w:t>Das Gebäude soll zum weiteren Erhalt der Bausubstanz einer dauerhaften Nutzung als Wohng</w:t>
      </w:r>
      <w:r>
        <w:rPr>
          <w:rFonts w:cs="Open Sans Light"/>
        </w:rPr>
        <w:t>e</w:t>
      </w:r>
      <w:r>
        <w:rPr>
          <w:rFonts w:cs="Open Sans Light"/>
        </w:rPr>
        <w:t>bäude zugeführt werden.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r>
        <w:rPr>
          <w:rFonts w:cs="Open Sans Light"/>
        </w:rPr>
        <w:t>Die Kubatur des Gebäudes soll hierzu nicht verändert werden. Die vorhandenen Öffnungen in den Außenwänden reichen für die geplante Nutzung aus und erhalten passende Fenster-/Türelemente. Die vorhandenen Fensterläden sollen erhalten bleiben. Auch zwei bestehenden gemauerten I</w:t>
      </w:r>
      <w:r>
        <w:rPr>
          <w:rFonts w:cs="Open Sans Light"/>
        </w:rPr>
        <w:t>n</w:t>
      </w:r>
      <w:r>
        <w:rPr>
          <w:rFonts w:cs="Open Sans Light"/>
        </w:rPr>
        <w:t xml:space="preserve">nenwänden soll in die </w:t>
      </w:r>
      <w:proofErr w:type="spellStart"/>
      <w:r>
        <w:rPr>
          <w:rFonts w:cs="Open Sans Light"/>
        </w:rPr>
        <w:t>Grundrissaufteilung</w:t>
      </w:r>
      <w:proofErr w:type="spellEnd"/>
      <w:r>
        <w:rPr>
          <w:rFonts w:cs="Open Sans Light"/>
        </w:rPr>
        <w:t xml:space="preserve"> aufgenommen und bleiben in Ihrer vorwiegend unve</w:t>
      </w:r>
      <w:r>
        <w:rPr>
          <w:rFonts w:cs="Open Sans Light"/>
        </w:rPr>
        <w:t>r</w:t>
      </w:r>
      <w:r>
        <w:rPr>
          <w:rFonts w:cs="Open Sans Light"/>
        </w:rPr>
        <w:t>putzten Struktur erhalten.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proofErr w:type="spellStart"/>
      <w:r>
        <w:rPr>
          <w:rFonts w:cs="Open Sans Light"/>
        </w:rPr>
        <w:t>Verputzungen</w:t>
      </w:r>
      <w:proofErr w:type="spellEnd"/>
      <w:r>
        <w:rPr>
          <w:rFonts w:cs="Open Sans Light"/>
        </w:rPr>
        <w:t xml:space="preserve"> an den Außenseiten der Fachwerkkonstruktion werden nur durchgeführt, soweit sie zum Erhalt der Bausubstanz oder aus Brandschutzgründen notwendig werden.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  <w:r>
        <w:rPr>
          <w:rFonts w:cs="Open Sans Light"/>
        </w:rPr>
        <w:t xml:space="preserve">Die Scheune soll Wohnraum für die 5-köpfige Familie Fischer/ </w:t>
      </w:r>
      <w:proofErr w:type="spellStart"/>
      <w:r>
        <w:rPr>
          <w:rFonts w:cs="Open Sans Light"/>
        </w:rPr>
        <w:t>Müßigbrodt</w:t>
      </w:r>
      <w:proofErr w:type="spellEnd"/>
      <w:r>
        <w:rPr>
          <w:rFonts w:cs="Open Sans Light"/>
        </w:rPr>
        <w:t xml:space="preserve"> bieten. Die entstehende Wohnfläche auf zwei Geschossen beträgt ca. 120m² für drei Kinderzimmer, zwei Bäder, ein Schlafzimmer, eine Wohnküche mit Wohnzimmer, Nebenräume.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Pr="003C08BE" w:rsidRDefault="00EA7290" w:rsidP="00EA7290">
      <w:pPr>
        <w:autoSpaceDE w:val="0"/>
        <w:autoSpaceDN w:val="0"/>
        <w:adjustRightInd w:val="0"/>
        <w:spacing w:after="0"/>
        <w:rPr>
          <w:rFonts w:cs="Open Sans Light"/>
          <w:b/>
          <w:bCs/>
        </w:rPr>
      </w:pPr>
      <w:r w:rsidRPr="003C08BE">
        <w:rPr>
          <w:rFonts w:cs="Open Sans Light"/>
          <w:b/>
          <w:bCs/>
        </w:rPr>
        <w:t>Folgende Maßnahmen bzw. Arbeiten wurden bereits durchgeführt:</w:t>
      </w: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numPr>
          <w:ilvl w:val="0"/>
          <w:numId w:val="3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Austausch der nicht mehr tragfähigen Schalung der Decke zwischen Obergeschoss und Dac</w:t>
      </w:r>
      <w:r>
        <w:rPr>
          <w:rFonts w:cs="Open Sans Light"/>
        </w:rPr>
        <w:t>h</w:t>
      </w:r>
      <w:r>
        <w:rPr>
          <w:rFonts w:cs="Open Sans Light"/>
        </w:rPr>
        <w:t>geschoss wegen Durchbruchgefahr und zur statischen Aussteifung der Deckenebene,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Einbau eines Schornsteins zur Befeuerung eines Kaminofens, die Beheizung des Gebäudes erfolgt zusätzlich über eine Anbindung an die Heizungsanlage des Hauptgebäudes,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Abgrabungen innerhalb des Gebäudes für die Verlegung von Grund- und Versorgungsleitu</w:t>
      </w:r>
      <w:r>
        <w:rPr>
          <w:rFonts w:cs="Open Sans Light"/>
        </w:rPr>
        <w:t>n</w:t>
      </w:r>
      <w:r>
        <w:rPr>
          <w:rFonts w:cs="Open Sans Light"/>
        </w:rPr>
        <w:t xml:space="preserve">gen sowie für den Einbau eines gedämmten Bodenaufbaus, </w:t>
      </w:r>
    </w:p>
    <w:p w:rsidR="00EA7290" w:rsidRPr="00201D3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Einbau einer Stahlbetonbodenplatte mit Abdichtung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Statische zimmermannsmäßige Ertüchtigungen der Holzbauteile - soweit notwendig,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Einbau von Fenstern, Türen und Fenstertüren, denkmalgerechte Holzfenster mit Sprossen, Eichenholz, geölt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Ausbau der nur noch in Teilbereichen tragfähigen Holzschalung der Decken über dem Erdg</w:t>
      </w:r>
      <w:r>
        <w:rPr>
          <w:rFonts w:cs="Open Sans Light"/>
        </w:rPr>
        <w:t>e</w:t>
      </w:r>
      <w:r>
        <w:rPr>
          <w:rFonts w:cs="Open Sans Light"/>
        </w:rPr>
        <w:t>schoss,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Einbau einer neuen Holzschalung für die Holzbalkendecke über dem Erdgeschoss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Einbau von notwendigen Zugankern in der Deckenebene oberhalb der Gewölbedecke für Au</w:t>
      </w:r>
      <w:r>
        <w:rPr>
          <w:rFonts w:cs="Open Sans Light"/>
        </w:rPr>
        <w:t>f</w:t>
      </w:r>
      <w:r>
        <w:rPr>
          <w:rFonts w:cs="Open Sans Light"/>
        </w:rPr>
        <w:t>nahme von Horizontalkräften (Gewölbeschub),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 w:rsidRPr="00201D30">
        <w:rPr>
          <w:rFonts w:cs="Open Sans Light"/>
        </w:rPr>
        <w:lastRenderedPageBreak/>
        <w:t>Ergänzung von Innenwänden in Holzbau- oder Trockenbauweise, Herstellen von Raumaufte</w:t>
      </w:r>
      <w:r w:rsidRPr="00201D30">
        <w:rPr>
          <w:rFonts w:cs="Open Sans Light"/>
        </w:rPr>
        <w:t>i</w:t>
      </w:r>
      <w:r w:rsidRPr="00201D30">
        <w:rPr>
          <w:rFonts w:cs="Open Sans Light"/>
        </w:rPr>
        <w:t>lungen von drei Zimmern und Bad im Obergeschoss,</w:t>
      </w:r>
      <w:r>
        <w:rPr>
          <w:rFonts w:cs="Open Sans Light"/>
        </w:rPr>
        <w:t xml:space="preserve"> Herstellen von Schlafzimmer und Nassräumen im nördlichen Erdgeschoss,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 xml:space="preserve">Erneuerung der vorhandene </w:t>
      </w:r>
      <w:proofErr w:type="spellStart"/>
      <w:r>
        <w:rPr>
          <w:rFonts w:cs="Open Sans Light"/>
        </w:rPr>
        <w:t>Verputzung</w:t>
      </w:r>
      <w:proofErr w:type="spellEnd"/>
      <w:r>
        <w:rPr>
          <w:rFonts w:cs="Open Sans Light"/>
        </w:rPr>
        <w:t xml:space="preserve"> des Gewölbes, </w:t>
      </w:r>
      <w:proofErr w:type="spellStart"/>
      <w:r>
        <w:rPr>
          <w:rFonts w:cs="Open Sans Light"/>
        </w:rPr>
        <w:t>Kalkputz</w:t>
      </w:r>
      <w:proofErr w:type="spellEnd"/>
      <w:r>
        <w:rPr>
          <w:rFonts w:cs="Open Sans Light"/>
        </w:rPr>
        <w:t>,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Reinigung des Gewölbes von oben, Festigung der Fugen, Verputz zur Stabilisierung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 xml:space="preserve">Innendämmung der Fachwerkwände im Obergeschoss mittels </w:t>
      </w:r>
      <w:proofErr w:type="spellStart"/>
      <w:r>
        <w:rPr>
          <w:rFonts w:cs="Open Sans Light"/>
        </w:rPr>
        <w:t>Hanfkalk</w:t>
      </w:r>
      <w:proofErr w:type="spellEnd"/>
      <w:r>
        <w:rPr>
          <w:rFonts w:cs="Open Sans Light"/>
        </w:rPr>
        <w:t>, aufgespritzt, ca. 10-12cm stark,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 xml:space="preserve">Innendämmung der Standsteinwände im Erdgeschoss mittels </w:t>
      </w:r>
      <w:proofErr w:type="spellStart"/>
      <w:r>
        <w:rPr>
          <w:rFonts w:cs="Open Sans Light"/>
        </w:rPr>
        <w:t>Hanfkalk</w:t>
      </w:r>
      <w:proofErr w:type="spellEnd"/>
      <w:r>
        <w:rPr>
          <w:rFonts w:cs="Open Sans Light"/>
        </w:rPr>
        <w:t>, aufgespritzt, ca. 5-15cm stark,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 xml:space="preserve">Abgraben der Auffüllungen im Sockelbereich an den schwer zugänglichen Seiten (Ost, Süd) Einbau von versickerungsfähigen </w:t>
      </w:r>
      <w:proofErr w:type="spellStart"/>
      <w:r>
        <w:rPr>
          <w:rFonts w:cs="Open Sans Light"/>
        </w:rPr>
        <w:t>Hinterfüllungen</w:t>
      </w:r>
      <w:proofErr w:type="spellEnd"/>
      <w:r>
        <w:rPr>
          <w:rFonts w:cs="Open Sans Light"/>
        </w:rPr>
        <w:t>, teilweise Einbau von Abdichtungen.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Erhalt des bestehenden Kalkstein-Pflasterbelags im Hofraum, sorgfältiger Wiedereinbau nach Leitungsverlegung,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Elektro- und Sanitärinstallationen</w:t>
      </w:r>
    </w:p>
    <w:p w:rsidR="00EA7290" w:rsidRDefault="00EA7290" w:rsidP="00EA7290">
      <w:pPr>
        <w:tabs>
          <w:tab w:val="left" w:pos="360"/>
          <w:tab w:val="left" w:pos="720"/>
        </w:tabs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tabs>
          <w:tab w:val="left" w:pos="360"/>
          <w:tab w:val="left" w:pos="720"/>
        </w:tabs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tabs>
          <w:tab w:val="left" w:pos="360"/>
          <w:tab w:val="left" w:pos="720"/>
        </w:tabs>
        <w:autoSpaceDE w:val="0"/>
        <w:autoSpaceDN w:val="0"/>
        <w:adjustRightInd w:val="0"/>
        <w:spacing w:after="0"/>
        <w:rPr>
          <w:rFonts w:cs="Open Sans Light"/>
          <w:b/>
          <w:bCs/>
        </w:rPr>
      </w:pPr>
      <w:r w:rsidRPr="003C08BE">
        <w:rPr>
          <w:rFonts w:cs="Open Sans Light"/>
          <w:b/>
          <w:bCs/>
        </w:rPr>
        <w:t>Folgende Maßnahmen bzw. Arbeiten sind noch geplant:</w:t>
      </w:r>
    </w:p>
    <w:p w:rsidR="00EA7290" w:rsidRPr="003C08BE" w:rsidRDefault="00EA7290" w:rsidP="00EA7290">
      <w:pPr>
        <w:tabs>
          <w:tab w:val="left" w:pos="360"/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autoSpaceDE w:val="0"/>
        <w:autoSpaceDN w:val="0"/>
        <w:adjustRightInd w:val="0"/>
        <w:spacing w:after="0"/>
        <w:rPr>
          <w:rFonts w:cs="Open Sans Light"/>
          <w:b/>
          <w:bCs/>
        </w:rPr>
      </w:pP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Dämmung der Geschossdecke zwischen Obergeschoss und Dachgeschoss (das Dachg</w:t>
      </w:r>
      <w:r>
        <w:rPr>
          <w:rFonts w:cs="Open Sans Light"/>
        </w:rPr>
        <w:t>e</w:t>
      </w:r>
      <w:r>
        <w:rPr>
          <w:rFonts w:cs="Open Sans Light"/>
        </w:rPr>
        <w:t xml:space="preserve">schoss bleibt unverändert als kalter, </w:t>
      </w:r>
      <w:proofErr w:type="spellStart"/>
      <w:r>
        <w:rPr>
          <w:rFonts w:cs="Open Sans Light"/>
        </w:rPr>
        <w:t>ungedämmter</w:t>
      </w:r>
      <w:proofErr w:type="spellEnd"/>
      <w:r>
        <w:rPr>
          <w:rFonts w:cs="Open Sans Light"/>
        </w:rPr>
        <w:t xml:space="preserve"> Dachraum erhalten), Ausflocken mit </w:t>
      </w:r>
      <w:proofErr w:type="spellStart"/>
      <w:r>
        <w:rPr>
          <w:rFonts w:cs="Open Sans Light"/>
        </w:rPr>
        <w:t>Zellulosefasern</w:t>
      </w:r>
      <w:proofErr w:type="spellEnd"/>
      <w:r>
        <w:rPr>
          <w:rFonts w:cs="Open Sans Light"/>
        </w:rPr>
        <w:t>,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Einbau Wandheizung an den Außenwänden im Erdgeschoss und Obergeschoss,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proofErr w:type="spellStart"/>
      <w:r>
        <w:rPr>
          <w:rFonts w:cs="Open Sans Light"/>
        </w:rPr>
        <w:t>Verputzungen</w:t>
      </w:r>
      <w:proofErr w:type="spellEnd"/>
      <w:r>
        <w:rPr>
          <w:rFonts w:cs="Open Sans Light"/>
        </w:rPr>
        <w:t xml:space="preserve"> der Innenwände sowie der Innenseiten der Außenwände aus Kalk- oder Leh</w:t>
      </w:r>
      <w:r>
        <w:rPr>
          <w:rFonts w:cs="Open Sans Light"/>
        </w:rPr>
        <w:t>m</w:t>
      </w:r>
      <w:r>
        <w:rPr>
          <w:rFonts w:cs="Open Sans Light"/>
        </w:rPr>
        <w:t>putzen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Überarbeitung von einzelnen Brettern der ehemaligen Deckenschalungen, für Wiedereinbau als Bodenbelag,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Herstellen eines Deckenaufbaus im Obergeschoss mit Estrich, Fußbodenheizung, Oberflächen aus Holzbelägen,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Einbau des Fußbodenaufbaus im Erdgeschoss mit Dämmung, Estrich, Fußbodenheizung, Oberflächen aus Holz und Stein-/Fliesenbelägen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Innentüren sind als schlichte, glatte Holztüren mit Umfassungszargen geplant.</w:t>
      </w:r>
      <w:r w:rsidR="005726F0">
        <w:rPr>
          <w:rFonts w:cs="Open Sans Light"/>
        </w:rPr>
        <w:t xml:space="preserve"> Oder Verwe</w:t>
      </w:r>
      <w:r w:rsidR="005726F0">
        <w:rPr>
          <w:rFonts w:cs="Open Sans Light"/>
        </w:rPr>
        <w:t>n</w:t>
      </w:r>
      <w:r w:rsidR="005726F0">
        <w:rPr>
          <w:rFonts w:cs="Open Sans Light"/>
        </w:rPr>
        <w:t>dung von bestehenden historischen Rahmen-Füllungs-Türen mit Herstellung von passe</w:t>
      </w:r>
      <w:r w:rsidR="005726F0">
        <w:rPr>
          <w:rFonts w:cs="Open Sans Light"/>
        </w:rPr>
        <w:t>n</w:t>
      </w:r>
      <w:r w:rsidR="005726F0">
        <w:rPr>
          <w:rFonts w:cs="Open Sans Light"/>
        </w:rPr>
        <w:t>den Holz-Umfassungszargen.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Einbau Treppenanlage als notwendige Treppe ins Obergeschoss (gleicher Standort wie best</w:t>
      </w:r>
      <w:r>
        <w:rPr>
          <w:rFonts w:cs="Open Sans Light"/>
        </w:rPr>
        <w:t>e</w:t>
      </w:r>
      <w:r>
        <w:rPr>
          <w:rFonts w:cs="Open Sans Light"/>
        </w:rPr>
        <w:t>hende Leitertreppe)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Einbau Treppe ins Dachgeschoss mit gedämmter Klappe in der obersten Geschossdecke,</w:t>
      </w:r>
    </w:p>
    <w:p w:rsidR="00EA7290" w:rsidRDefault="005726F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Einbau von Holz</w:t>
      </w:r>
      <w:r w:rsidR="00EC6CF6">
        <w:rPr>
          <w:rFonts w:cs="Open Sans Light"/>
        </w:rPr>
        <w:t xml:space="preserve">-Dielenbeläge als </w:t>
      </w:r>
      <w:r w:rsidR="00EA7290">
        <w:rPr>
          <w:rFonts w:cs="Open Sans Light"/>
        </w:rPr>
        <w:t>Bodenbeläg</w:t>
      </w:r>
      <w:r w:rsidR="00EC6CF6">
        <w:rPr>
          <w:rFonts w:cs="Open Sans Light"/>
        </w:rPr>
        <w:t>e im Obergeschoss und Teilbereichen im Er</w:t>
      </w:r>
      <w:r w:rsidR="00EC6CF6">
        <w:rPr>
          <w:rFonts w:cs="Open Sans Light"/>
        </w:rPr>
        <w:t>d</w:t>
      </w:r>
      <w:r w:rsidR="00EC6CF6">
        <w:rPr>
          <w:rFonts w:cs="Open Sans Light"/>
        </w:rPr>
        <w:t xml:space="preserve">geschoss, sowie Fliesen- und Plattenbelägen im Gewölberaum, in Bad- und </w:t>
      </w:r>
      <w:proofErr w:type="spellStart"/>
      <w:r w:rsidR="00EC6CF6">
        <w:rPr>
          <w:rFonts w:cs="Open Sans Light"/>
        </w:rPr>
        <w:t>Wc</w:t>
      </w:r>
      <w:proofErr w:type="spellEnd"/>
      <w:r w:rsidR="00EC6CF6">
        <w:rPr>
          <w:rFonts w:cs="Open Sans Light"/>
        </w:rPr>
        <w:t>-Räumen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 xml:space="preserve">Einbaumöbel </w:t>
      </w:r>
      <w:r w:rsidR="00EC6CF6">
        <w:rPr>
          <w:rFonts w:cs="Open Sans Light"/>
        </w:rPr>
        <w:t>aufgrund des eingeengten Wohnraums</w:t>
      </w:r>
    </w:p>
    <w:p w:rsidR="00EA7290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 xml:space="preserve">Verputzen der </w:t>
      </w:r>
      <w:proofErr w:type="spellStart"/>
      <w:r>
        <w:rPr>
          <w:rFonts w:cs="Open Sans Light"/>
        </w:rPr>
        <w:t>Gefache</w:t>
      </w:r>
      <w:proofErr w:type="spellEnd"/>
      <w:r>
        <w:rPr>
          <w:rFonts w:cs="Open Sans Light"/>
        </w:rPr>
        <w:t xml:space="preserve"> der unverputzten Außenwände im Obergeschoss (Ost-, Südseite)</w:t>
      </w:r>
    </w:p>
    <w:p w:rsidR="00EA7290" w:rsidRPr="00A42489" w:rsidRDefault="00EA7290" w:rsidP="00EA7290">
      <w:pPr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360"/>
          <w:tab w:val="left" w:pos="720"/>
        </w:tabs>
        <w:autoSpaceDE w:val="0"/>
        <w:autoSpaceDN w:val="0"/>
        <w:adjustRightInd w:val="0"/>
        <w:spacing w:after="0"/>
        <w:ind w:hanging="720"/>
        <w:rPr>
          <w:rFonts w:cs="Open Sans Light"/>
        </w:rPr>
      </w:pPr>
      <w:r>
        <w:rPr>
          <w:rFonts w:cs="Open Sans Light"/>
        </w:rPr>
        <w:t>Vorsichtiger Erhalt des Fachwerks durch Reinigung, Ölen, nur bei Bedarf Austausch von schadhaften Stellen,</w:t>
      </w:r>
    </w:p>
    <w:p w:rsidR="00EA7290" w:rsidRPr="003C08BE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>
      <w:pPr>
        <w:autoSpaceDE w:val="0"/>
        <w:autoSpaceDN w:val="0"/>
        <w:adjustRightInd w:val="0"/>
        <w:spacing w:after="0"/>
        <w:rPr>
          <w:rFonts w:cs="Open Sans Light"/>
        </w:rPr>
      </w:pPr>
    </w:p>
    <w:p w:rsidR="00EA7290" w:rsidRDefault="00EA7290" w:rsidP="00EA7290"/>
    <w:p w:rsidR="00EA7290" w:rsidRDefault="00EA729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after="100" w:line="276" w:lineRule="auto"/>
        <w:rPr>
          <w:rFonts w:ascii="Open Sans Light" w:hAnsi="Open Sans Light"/>
        </w:rPr>
      </w:pPr>
    </w:p>
    <w:p w:rsidR="00EA7290" w:rsidRDefault="00EA729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after="100" w:line="276" w:lineRule="auto"/>
        <w:rPr>
          <w:rFonts w:ascii="Open Sans Light" w:hAnsi="Open Sans Light"/>
        </w:rPr>
      </w:pPr>
    </w:p>
    <w:p w:rsidR="00EA7290" w:rsidRDefault="00EA729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after="100" w:line="276" w:lineRule="auto"/>
        <w:rPr>
          <w:rFonts w:ascii="Open Sans Light" w:hAnsi="Open Sans Light"/>
        </w:rPr>
      </w:pPr>
    </w:p>
    <w:p w:rsidR="005930D9" w:rsidRDefault="008C3B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Bold" w:eastAsia="Open Sans Bold" w:hAnsi="Open Sans Bold" w:cs="Open Sans Bold"/>
        </w:rPr>
      </w:pPr>
      <w:r>
        <w:rPr>
          <w:rFonts w:ascii="Open Sans Bold" w:hAnsi="Open Sans Bold"/>
        </w:rPr>
        <w:t>BILDANLAGE</w:t>
      </w:r>
    </w:p>
    <w:p w:rsidR="005930D9" w:rsidRDefault="004115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 w:rsidRPr="00411526">
        <w:rPr>
          <w:rFonts w:ascii="Open Sans Light" w:eastAsia="Open Sans Light" w:hAnsi="Open Sans Light" w:cs="Open Sans Light"/>
          <w:noProof/>
        </w:rPr>
        <w:lastRenderedPageBreak/>
        <w:drawing>
          <wp:inline distT="0" distB="0" distL="0" distR="0">
            <wp:extent cx="3657600" cy="5486400"/>
            <wp:effectExtent l="0" t="0" r="0" b="0"/>
            <wp:docPr id="144549988" name="Grafik 2" descr="1001 2021_Buero_Fischer_0117c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3845FACD-FA4E-AE0F-D00E-1A8C19E40775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1001 2021_Buero_Fischer_0117c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3845FACD-FA4E-AE0F-D00E-1A8C19E40775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8" cstate="print">
                      <a:lum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486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3945C5" w:rsidRDefault="003945C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8C3B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>
        <w:rPr>
          <w:rFonts w:ascii="Open Sans Light" w:hAnsi="Open Sans Light"/>
        </w:rPr>
        <w:t xml:space="preserve">Hauptgebäude Obere </w:t>
      </w:r>
      <w:proofErr w:type="spellStart"/>
      <w:r>
        <w:rPr>
          <w:rFonts w:ascii="Open Sans Light" w:hAnsi="Open Sans Light"/>
        </w:rPr>
        <w:t>Wehd</w:t>
      </w:r>
      <w:proofErr w:type="spellEnd"/>
      <w:r>
        <w:rPr>
          <w:rFonts w:ascii="Open Sans Light" w:hAnsi="Open Sans Light"/>
        </w:rPr>
        <w:t xml:space="preserve"> 6, Straßenansicht</w:t>
      </w:r>
    </w:p>
    <w:p w:rsidR="00DB6924" w:rsidRDefault="00DB692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 w:rsidRPr="00DB6924">
        <w:rPr>
          <w:rFonts w:ascii="Open Sans Light" w:eastAsia="Open Sans Light" w:hAnsi="Open Sans Light" w:cs="Open Sans Light"/>
          <w:noProof/>
        </w:rPr>
        <w:lastRenderedPageBreak/>
        <w:drawing>
          <wp:inline distT="0" distB="0" distL="0" distR="0">
            <wp:extent cx="3703320" cy="2468753"/>
            <wp:effectExtent l="0" t="0" r="0" b="8255"/>
            <wp:docPr id="3" name="Grafik 2" descr="1003 2021_Buero_Fischer_0135c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D80E0255-A41E-FF8C-5E8F-7BB6BE73254E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1003 2021_Buero_Fischer_0135c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D80E0255-A41E-FF8C-5E8F-7BB6BE73254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9" cstate="print">
                      <a:lum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5646" cy="2476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930D9" w:rsidRDefault="00BE4A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>
        <w:rPr>
          <w:rFonts w:ascii="Open Sans Light" w:eastAsia="Open Sans Light" w:hAnsi="Open Sans Light" w:cs="Open Sans Light"/>
          <w:noProof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margin">
              <wp:posOffset>64770</wp:posOffset>
            </wp:positionH>
            <wp:positionV relativeFrom="line">
              <wp:posOffset>63500</wp:posOffset>
            </wp:positionV>
            <wp:extent cx="3329940" cy="2497015"/>
            <wp:effectExtent l="0" t="0" r="3810" b="0"/>
            <wp:wrapNone/>
            <wp:docPr id="1073741827" name="officeArt object" descr="Bild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Bild3.JPG" descr="Bild3.JP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6259" cy="25092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BE4A5D" w:rsidRDefault="00BE4A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BE4A5D" w:rsidRDefault="00BE4A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BE4A5D" w:rsidRDefault="00BE4A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BE4A5D" w:rsidRDefault="00BE4A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3945C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>
        <w:rPr>
          <w:rFonts w:ascii="Open Sans Light" w:hAnsi="Open Sans Light"/>
        </w:rPr>
        <w:t>Hofansicht Nebengebäude, Westseit</w:t>
      </w:r>
      <w:r w:rsidR="00EA7290">
        <w:rPr>
          <w:rFonts w:ascii="Open Sans Light" w:hAnsi="Open Sans Light"/>
        </w:rPr>
        <w:t>e vor der Sanierung</w:t>
      </w:r>
    </w:p>
    <w:p w:rsidR="00DB6924" w:rsidRDefault="00BE4A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 w:rsidRPr="00DB6924">
        <w:rPr>
          <w:rFonts w:ascii="Open Sans Light" w:eastAsia="Open Sans Light" w:hAnsi="Open Sans Light" w:cs="Open Sans Light"/>
        </w:rPr>
        <w:object w:dxaOrig="14292" w:dyaOrig="101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1.25pt;height:325.5pt" o:ole="">
            <v:imagedata r:id="rId11" o:title=""/>
          </v:shape>
          <o:OLEObject Type="Embed" ProgID="Acrobat.Document.DC" ShapeID="_x0000_i1025" DrawAspect="Content" ObjectID="_1801038653" r:id="rId12"/>
        </w:object>
      </w:r>
    </w:p>
    <w:p w:rsidR="00DB6924" w:rsidRDefault="00BE4A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 w:rsidRPr="00DB6924">
        <w:rPr>
          <w:rFonts w:ascii="Open Sans Light" w:eastAsia="Open Sans Light" w:hAnsi="Open Sans Light" w:cs="Open Sans Light"/>
        </w:rPr>
        <w:object w:dxaOrig="14292" w:dyaOrig="10104">
          <v:shape id="_x0000_i1026" type="#_x0000_t75" style="width:458.25pt;height:324pt" o:ole="">
            <v:imagedata r:id="rId13" o:title=""/>
          </v:shape>
          <o:OLEObject Type="Embed" ProgID="Acrobat.Document.DC" ShapeID="_x0000_i1026" DrawAspect="Content" ObjectID="_1801038654" r:id="rId14"/>
        </w:object>
      </w:r>
    </w:p>
    <w:p w:rsidR="00EA7290" w:rsidRDefault="00EA7290">
      <w:pPr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8C3B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>
        <w:rPr>
          <w:rFonts w:ascii="Open Sans Light" w:eastAsia="Open Sans Light" w:hAnsi="Open Sans Light" w:cs="Open Sans Light"/>
          <w:noProof/>
        </w:rPr>
        <w:lastRenderedPageBreak/>
        <w:drawing>
          <wp:anchor distT="0" distB="0" distL="0" distR="0" simplePos="0" relativeHeight="251661312" behindDoc="0" locked="0" layoutInCell="1" allowOverlap="1">
            <wp:simplePos x="0" y="0"/>
            <wp:positionH relativeFrom="margin">
              <wp:posOffset>-6144</wp:posOffset>
            </wp:positionH>
            <wp:positionV relativeFrom="line">
              <wp:posOffset>72897</wp:posOffset>
            </wp:positionV>
            <wp:extent cx="2519680" cy="3693160"/>
            <wp:effectExtent l="0" t="0" r="0" b="0"/>
            <wp:wrapNone/>
            <wp:docPr id="1073741828" name="officeArt object" descr="Bild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Bild30.JPG" descr="Bild30.JPG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36931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8C3B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>
        <w:rPr>
          <w:rFonts w:ascii="Open Sans Light" w:eastAsia="Open Sans Light" w:hAnsi="Open Sans Light" w:cs="Open Sans Light"/>
          <w:noProof/>
        </w:rPr>
        <w:drawing>
          <wp:anchor distT="0" distB="0" distL="0" distR="0" simplePos="0" relativeHeight="251662336" behindDoc="0" locked="0" layoutInCell="1" allowOverlap="1">
            <wp:simplePos x="0" y="0"/>
            <wp:positionH relativeFrom="margin">
              <wp:posOffset>3187433</wp:posOffset>
            </wp:positionH>
            <wp:positionV relativeFrom="line">
              <wp:posOffset>352057</wp:posOffset>
            </wp:positionV>
            <wp:extent cx="2520001" cy="1890000"/>
            <wp:effectExtent l="0" t="0" r="0" b="0"/>
            <wp:wrapNone/>
            <wp:docPr id="1073741829" name="officeArt object" descr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icture 55" descr="Picture 55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rcRect l="5711" t="5711" r="5711" b="571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1890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8C3B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>
        <w:rPr>
          <w:rFonts w:ascii="Open Sans Light" w:hAnsi="Open Sans Light"/>
        </w:rPr>
        <w:t>Dachgeschoss</w:t>
      </w:r>
      <w:r>
        <w:rPr>
          <w:rFonts w:ascii="Open Sans Light" w:hAnsi="Open Sans Light"/>
        </w:rPr>
        <w:tab/>
      </w:r>
      <w:r>
        <w:rPr>
          <w:rFonts w:ascii="Open Sans Light" w:hAnsi="Open Sans Light"/>
        </w:rPr>
        <w:tab/>
      </w:r>
      <w:r>
        <w:rPr>
          <w:rFonts w:ascii="Open Sans Light" w:hAnsi="Open Sans Light"/>
        </w:rPr>
        <w:tab/>
      </w:r>
      <w:r>
        <w:rPr>
          <w:rFonts w:ascii="Open Sans Light" w:hAnsi="Open Sans Light"/>
        </w:rPr>
        <w:tab/>
      </w:r>
      <w:r>
        <w:rPr>
          <w:rFonts w:ascii="Open Sans Light" w:hAnsi="Open Sans Light"/>
        </w:rPr>
        <w:tab/>
      </w:r>
      <w:r>
        <w:rPr>
          <w:rFonts w:ascii="Open Sans Light" w:hAnsi="Open Sans Light"/>
        </w:rPr>
        <w:tab/>
        <w:t>Datierung</w:t>
      </w: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8C3B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>
        <w:rPr>
          <w:rFonts w:ascii="Open Sans Light" w:eastAsia="Open Sans Light" w:hAnsi="Open Sans Light" w:cs="Open Sans Light"/>
          <w:noProof/>
        </w:rPr>
        <w:drawing>
          <wp:anchor distT="0" distB="0" distL="0" distR="0" simplePos="0" relativeHeight="251663360" behindDoc="0" locked="0" layoutInCell="1" allowOverlap="1">
            <wp:simplePos x="0" y="0"/>
            <wp:positionH relativeFrom="margin">
              <wp:posOffset>2766233</wp:posOffset>
            </wp:positionH>
            <wp:positionV relativeFrom="line">
              <wp:posOffset>688026</wp:posOffset>
            </wp:positionV>
            <wp:extent cx="3362400" cy="2520000"/>
            <wp:effectExtent l="0" t="0" r="0" b="0"/>
            <wp:wrapNone/>
            <wp:docPr id="1073741830" name="officeArt object" descr="Bild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Bild13.JPG" descr="Bild13.JPG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62400" cy="2520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 Light" w:eastAsia="Open Sans Light" w:hAnsi="Open Sans Light" w:cs="Open Sans Light"/>
          <w:noProof/>
        </w:rPr>
        <w:drawing>
          <wp:anchor distT="0" distB="0" distL="0" distR="0" simplePos="0" relativeHeight="251664384" behindDoc="0" locked="0" layoutInCell="1" allowOverlap="1">
            <wp:simplePos x="0" y="0"/>
            <wp:positionH relativeFrom="margin">
              <wp:posOffset>-2544</wp:posOffset>
            </wp:positionH>
            <wp:positionV relativeFrom="line">
              <wp:posOffset>266827</wp:posOffset>
            </wp:positionV>
            <wp:extent cx="2520001" cy="3358801"/>
            <wp:effectExtent l="0" t="0" r="0" b="0"/>
            <wp:wrapNone/>
            <wp:docPr id="1073741831" name="officeArt object" descr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Picture 57" descr="Picture 57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33588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8C3B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>
        <w:rPr>
          <w:rFonts w:ascii="Open Sans Light" w:hAnsi="Open Sans Light"/>
        </w:rPr>
        <w:t>Giebelwand Südseite</w:t>
      </w:r>
      <w:r>
        <w:rPr>
          <w:rFonts w:ascii="Open Sans Light" w:hAnsi="Open Sans Light"/>
        </w:rPr>
        <w:tab/>
      </w:r>
      <w:r>
        <w:rPr>
          <w:rFonts w:ascii="Open Sans Light" w:hAnsi="Open Sans Light"/>
        </w:rPr>
        <w:tab/>
      </w:r>
      <w:r>
        <w:rPr>
          <w:rFonts w:ascii="Open Sans Light" w:hAnsi="Open Sans Light"/>
        </w:rPr>
        <w:tab/>
      </w:r>
      <w:r>
        <w:rPr>
          <w:rFonts w:ascii="Open Sans Light" w:hAnsi="Open Sans Light"/>
        </w:rPr>
        <w:tab/>
      </w:r>
      <w:r>
        <w:rPr>
          <w:rFonts w:ascii="Open Sans Light" w:hAnsi="Open Sans Light"/>
        </w:rPr>
        <w:tab/>
        <w:t>Öffnung Erdgeschoss, Westseite</w:t>
      </w: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411526" w:rsidRDefault="004115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8C3B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>
        <w:rPr>
          <w:rFonts w:ascii="Open Sans Light" w:eastAsia="Open Sans Light" w:hAnsi="Open Sans Light" w:cs="Open Sans Light"/>
          <w:noProof/>
        </w:rPr>
        <w:drawing>
          <wp:anchor distT="0" distB="0" distL="0" distR="0" simplePos="0" relativeHeight="251665408" behindDoc="0" locked="0" layoutInCell="1" allowOverlap="1">
            <wp:simplePos x="0" y="0"/>
            <wp:positionH relativeFrom="margin">
              <wp:posOffset>-425562</wp:posOffset>
            </wp:positionH>
            <wp:positionV relativeFrom="line">
              <wp:posOffset>484568</wp:posOffset>
            </wp:positionV>
            <wp:extent cx="3358515" cy="2519680"/>
            <wp:effectExtent l="0" t="0" r="0" b="0"/>
            <wp:wrapNone/>
            <wp:docPr id="1073741832" name="officeArt object" descr="Bild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Bild2.JPG" descr="Bild2.JPG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58515" cy="25196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8C3B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>
        <w:rPr>
          <w:rFonts w:ascii="Open Sans Light" w:hAnsi="Open Sans Light"/>
        </w:rPr>
        <w:t>Fensterläden Westseite</w:t>
      </w: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EC6CF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>
        <w:rPr>
          <w:rFonts w:ascii="Open Sans Light" w:eastAsia="Open Sans Light" w:hAnsi="Open Sans Light" w:cs="Open Sans Light"/>
          <w:noProof/>
        </w:rPr>
        <w:drawing>
          <wp:anchor distT="0" distB="0" distL="0" distR="0" simplePos="0" relativeHeight="251666432" behindDoc="0" locked="0" layoutInCell="1" allowOverlap="1">
            <wp:simplePos x="0" y="0"/>
            <wp:positionH relativeFrom="margin">
              <wp:posOffset>3021330</wp:posOffset>
            </wp:positionH>
            <wp:positionV relativeFrom="line">
              <wp:posOffset>66674</wp:posOffset>
            </wp:positionV>
            <wp:extent cx="2970530" cy="3874863"/>
            <wp:effectExtent l="0" t="0" r="1270" b="0"/>
            <wp:wrapNone/>
            <wp:docPr id="1073741833" name="officeArt object" descr="Bild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Bild11.JPG" descr="Bild11.JPG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7110" cy="38834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411526" w:rsidRDefault="004115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411526" w:rsidRDefault="004115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411526" w:rsidRDefault="004115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EC6CF6" w:rsidRDefault="008C3B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hAnsi="Open Sans Light"/>
        </w:rPr>
      </w:pPr>
      <w:r>
        <w:rPr>
          <w:rFonts w:ascii="Open Sans Light" w:hAnsi="Open Sans Light"/>
        </w:rPr>
        <w:t xml:space="preserve">Gewölbedecke Erdgeschoss, </w:t>
      </w:r>
    </w:p>
    <w:p w:rsidR="005930D9" w:rsidRDefault="008C3B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hAnsi="Open Sans Light"/>
        </w:rPr>
      </w:pPr>
      <w:r>
        <w:rPr>
          <w:rFonts w:ascii="Open Sans Light" w:hAnsi="Open Sans Light"/>
        </w:rPr>
        <w:t>ehem. Stallraum</w:t>
      </w:r>
      <w:r w:rsidR="00EA7290">
        <w:rPr>
          <w:rFonts w:ascii="Open Sans Light" w:hAnsi="Open Sans Light"/>
        </w:rPr>
        <w:t>, vor der Sanierung</w:t>
      </w:r>
    </w:p>
    <w:p w:rsidR="00EA7290" w:rsidRDefault="00EA729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3945C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>
        <w:rPr>
          <w:rFonts w:ascii="Open Sans Light" w:eastAsia="Open Sans Light" w:hAnsi="Open Sans Light" w:cs="Open Sans Light"/>
          <w:noProof/>
        </w:rPr>
        <w:drawing>
          <wp:anchor distT="0" distB="0" distL="0" distR="0" simplePos="0" relativeHeight="251670528" behindDoc="0" locked="0" layoutInCell="1" allowOverlap="1">
            <wp:simplePos x="0" y="0"/>
            <wp:positionH relativeFrom="margin">
              <wp:posOffset>-426085</wp:posOffset>
            </wp:positionH>
            <wp:positionV relativeFrom="line">
              <wp:posOffset>120650</wp:posOffset>
            </wp:positionV>
            <wp:extent cx="3358515" cy="2519680"/>
            <wp:effectExtent l="0" t="0" r="0" b="0"/>
            <wp:wrapNone/>
            <wp:docPr id="1073741837" name="officeArt object" descr="Bild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Bild8.JPG" descr="Bild8.JPG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58515" cy="25196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 Light" w:eastAsia="Open Sans Light" w:hAnsi="Open Sans Light" w:cs="Open Sans Light"/>
          <w:noProof/>
        </w:rPr>
        <w:drawing>
          <wp:anchor distT="0" distB="0" distL="0" distR="0" simplePos="0" relativeHeight="251671552" behindDoc="0" locked="0" layoutInCell="1" allowOverlap="1">
            <wp:simplePos x="0" y="0"/>
            <wp:positionH relativeFrom="margin">
              <wp:posOffset>2542539</wp:posOffset>
            </wp:positionH>
            <wp:positionV relativeFrom="line">
              <wp:posOffset>120969</wp:posOffset>
            </wp:positionV>
            <wp:extent cx="3358515" cy="2519680"/>
            <wp:effectExtent l="0" t="0" r="0" b="0"/>
            <wp:wrapNone/>
            <wp:docPr id="1073741838" name="officeArt object" descr="Bild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Bild6.JPG" descr="Bild6.JPG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58515" cy="25196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8C3B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>
        <w:rPr>
          <w:rFonts w:ascii="Open Sans Light" w:hAnsi="Open Sans Light"/>
        </w:rPr>
        <w:t xml:space="preserve">Treppe </w:t>
      </w:r>
      <w:proofErr w:type="spellStart"/>
      <w:r>
        <w:rPr>
          <w:rFonts w:ascii="Open Sans Light" w:hAnsi="Open Sans Light"/>
        </w:rPr>
        <w:t>Ergeschoss</w:t>
      </w:r>
      <w:proofErr w:type="spellEnd"/>
      <w:r>
        <w:rPr>
          <w:rFonts w:ascii="Open Sans Light" w:hAnsi="Open Sans Light"/>
        </w:rPr>
        <w:t>-Obergeschoss</w:t>
      </w:r>
      <w:r>
        <w:rPr>
          <w:rFonts w:ascii="Open Sans Light" w:hAnsi="Open Sans Light"/>
        </w:rPr>
        <w:tab/>
      </w:r>
      <w:r>
        <w:rPr>
          <w:rFonts w:ascii="Open Sans Light" w:hAnsi="Open Sans Light"/>
        </w:rPr>
        <w:tab/>
      </w:r>
      <w:r w:rsidR="003945C5">
        <w:rPr>
          <w:rFonts w:ascii="Open Sans Light" w:hAnsi="Open Sans Light"/>
        </w:rPr>
        <w:tab/>
      </w:r>
      <w:r>
        <w:rPr>
          <w:rFonts w:ascii="Open Sans Light" w:hAnsi="Open Sans Light"/>
        </w:rPr>
        <w:t>Eingang mit Treppe EG-OG</w:t>
      </w:r>
      <w:r w:rsidR="00BE4A5D">
        <w:rPr>
          <w:rFonts w:ascii="Open Sans Light" w:hAnsi="Open Sans Light"/>
        </w:rPr>
        <w:t xml:space="preserve"> vor Sanierung</w:t>
      </w: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EA729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>
        <w:rPr>
          <w:rFonts w:ascii="Open Sans Light" w:eastAsia="Open Sans Light" w:hAnsi="Open Sans Light" w:cs="Open Sans Light"/>
          <w:noProof/>
        </w:rPr>
        <w:drawing>
          <wp:anchor distT="0" distB="0" distL="0" distR="0" simplePos="0" relativeHeight="251673600" behindDoc="0" locked="0" layoutInCell="1" allowOverlap="1">
            <wp:simplePos x="0" y="0"/>
            <wp:positionH relativeFrom="margin">
              <wp:posOffset>-5715</wp:posOffset>
            </wp:positionH>
            <wp:positionV relativeFrom="line">
              <wp:posOffset>19685</wp:posOffset>
            </wp:positionV>
            <wp:extent cx="3599815" cy="2699385"/>
            <wp:effectExtent l="0" t="0" r="0" b="0"/>
            <wp:wrapNone/>
            <wp:docPr id="1073741840" name="officeArt object" descr="Bild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Bild29.JPG" descr="Bild29.JPG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EA7290" w:rsidRDefault="00EA729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EA7290" w:rsidRDefault="00EA729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EA7290" w:rsidRDefault="00EA729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8C3B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>
        <w:rPr>
          <w:rFonts w:ascii="Open Sans Light" w:hAnsi="Open Sans Light"/>
        </w:rPr>
        <w:t>Erneuerte Holzschalung, Decke über Obergeschoss</w:t>
      </w: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EA7290" w:rsidRDefault="00DB692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 w:rsidRPr="00DB6924">
        <w:rPr>
          <w:rFonts w:ascii="Open Sans Light" w:eastAsia="Open Sans Light" w:hAnsi="Open Sans Light" w:cs="Open Sans Light"/>
          <w:noProof/>
        </w:rPr>
        <w:lastRenderedPageBreak/>
        <w:drawing>
          <wp:inline distT="0" distB="0" distL="0" distR="0">
            <wp:extent cx="3599815" cy="4799753"/>
            <wp:effectExtent l="0" t="0" r="635" b="1270"/>
            <wp:docPr id="1969226767" name="Grafik 2" descr="1035 cac16f72-f5fd-4987-8f50-42390191fb25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56D157F-08EA-3AD8-3518-872FC7CCFEE0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1035 cac16f72-f5fd-4987-8f50-42390191fb25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56D157F-08EA-3AD8-3518-872FC7CCFEE0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4" cstate="print">
                      <a:lum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1003" cy="48013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A7290" w:rsidRDefault="00DB692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>
        <w:rPr>
          <w:rFonts w:ascii="Open Sans Light" w:eastAsia="Open Sans Light" w:hAnsi="Open Sans Light" w:cs="Open Sans Light"/>
        </w:rPr>
        <w:t>Einbau Kamin</w:t>
      </w:r>
    </w:p>
    <w:p w:rsidR="005930D9" w:rsidRDefault="005930D9" w:rsidP="003945C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8C3B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>
        <w:rPr>
          <w:rFonts w:ascii="Open Sans Light" w:eastAsia="Open Sans Light" w:hAnsi="Open Sans Light" w:cs="Open Sans Light"/>
          <w:noProof/>
        </w:rPr>
        <w:drawing>
          <wp:anchor distT="0" distB="0" distL="0" distR="0" simplePos="0" relativeHeight="251678720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0</wp:posOffset>
            </wp:positionV>
            <wp:extent cx="3600000" cy="2703600"/>
            <wp:effectExtent l="0" t="0" r="0" b="0"/>
            <wp:wrapNone/>
            <wp:docPr id="1073741845" name="officeArt object" descr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Picture 63" descr="Picture 63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03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Default="008C3B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>
        <w:rPr>
          <w:rFonts w:ascii="Open Sans Light" w:hAnsi="Open Sans Light"/>
        </w:rPr>
        <w:t>Verschobene Schwellhölzer aufgrund des Gewölbeschubs</w:t>
      </w:r>
    </w:p>
    <w:p w:rsidR="005930D9" w:rsidRDefault="005930D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</w:p>
    <w:p w:rsidR="005930D9" w:rsidRPr="005A65FF" w:rsidRDefault="00DB692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rPr>
          <w:rFonts w:ascii="Open Sans Light" w:eastAsia="Open Sans Light" w:hAnsi="Open Sans Light" w:cs="Open Sans Light"/>
        </w:rPr>
      </w:pPr>
      <w:r w:rsidRPr="00DB6924">
        <w:rPr>
          <w:rFonts w:ascii="Open Sans Light" w:eastAsia="Open Sans Light" w:hAnsi="Open Sans Light" w:cs="Open Sans Light"/>
          <w:noProof/>
        </w:rPr>
        <w:lastRenderedPageBreak/>
        <w:drawing>
          <wp:inline distT="0" distB="0" distL="0" distR="0">
            <wp:extent cx="5039360" cy="3779520"/>
            <wp:effectExtent l="0" t="0" r="8890" b="0"/>
            <wp:docPr id="912318085" name="Grafik 2" descr="1042 3_Zimmerer Reparaturen1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61FE2F0-9E90-BC84-02C8-A172BC6A6DA8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1042 3_Zimmerer Reparaturen1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61FE2F0-9E90-BC84-02C8-A172BC6A6DA8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6" cstate="print">
                      <a:lum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360" cy="3779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B6924" w:rsidRDefault="00DB692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>
        <w:t>Reparaturarbeiten am Fachwerk</w:t>
      </w:r>
    </w:p>
    <w:p w:rsidR="00DB6924" w:rsidRDefault="00DB692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DB6924" w:rsidRDefault="00DB692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 w:rsidRPr="00DB6924">
        <w:rPr>
          <w:noProof/>
        </w:rPr>
        <w:drawing>
          <wp:inline distT="0" distB="0" distL="0" distR="0">
            <wp:extent cx="5039360" cy="3779520"/>
            <wp:effectExtent l="0" t="0" r="8890" b="0"/>
            <wp:docPr id="35016698" name="Grafik 2" descr="1050 1_Aushub und Einbau Bodenplatte4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BDA156A6-A571-4310-0474-88EFE6A83316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1050 1_Aushub und Einbau Bodenplatte4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BDA156A6-A571-4310-0474-88EFE6A83316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7" cstate="print">
                      <a:lum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360" cy="3779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B6924" w:rsidRDefault="00DB692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>
        <w:t>Leitungsverlegung Erdgeschoss, Einbau Bodenplatte</w:t>
      </w:r>
    </w:p>
    <w:p w:rsidR="00DB6924" w:rsidRDefault="00DB692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DB6924" w:rsidRDefault="00DB692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 w:rsidRPr="00DB6924">
        <w:rPr>
          <w:noProof/>
        </w:rPr>
        <w:lastRenderedPageBreak/>
        <w:drawing>
          <wp:inline distT="0" distB="0" distL="0" distR="0">
            <wp:extent cx="5008880" cy="3756660"/>
            <wp:effectExtent l="0" t="0" r="1270" b="0"/>
            <wp:docPr id="143898614" name="Grafik 2" descr="1065 IMG_1303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BF4358EC-65C0-1397-6A5E-DEAD953D766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1065 IMG_1303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BF4358EC-65C0-1397-6A5E-DEAD953D766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8" cstate="print">
                      <a:lum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8880" cy="3756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B6924" w:rsidRDefault="00DB692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>
        <w:t>Leitungsverlegung im Hof, Wiedereinbau Pflasterbelag</w:t>
      </w:r>
    </w:p>
    <w:p w:rsidR="00DB6924" w:rsidRDefault="00DB692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EC6CF6" w:rsidRDefault="00DB692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 w:rsidRPr="00DB6924">
        <w:rPr>
          <w:noProof/>
        </w:rPr>
        <w:drawing>
          <wp:inline distT="0" distB="0" distL="0" distR="0">
            <wp:extent cx="3139440" cy="4185920"/>
            <wp:effectExtent l="0" t="0" r="3810" b="5080"/>
            <wp:docPr id="741202502" name="Grafik 2" descr="1069 IMG_1186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F42250AF-45AD-41AE-3FCD-8F1ED736DE5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1069 IMG_1186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F42250AF-45AD-41AE-3FCD-8F1ED736DE5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9" cstate="print">
                      <a:lum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9842" cy="41864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B6924" w:rsidRDefault="00DB692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>
        <w:t>Freilegen der Außenwände</w:t>
      </w:r>
    </w:p>
    <w:p w:rsidR="00DB6924" w:rsidRDefault="00DB692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 w:rsidRPr="00DB6924">
        <w:rPr>
          <w:noProof/>
        </w:rPr>
        <w:lastRenderedPageBreak/>
        <w:drawing>
          <wp:inline distT="0" distB="0" distL="0" distR="0">
            <wp:extent cx="4108215" cy="2749936"/>
            <wp:effectExtent l="0" t="6667" r="317" b="318"/>
            <wp:docPr id="1739529096" name="Grafik 2" descr="1071 5_Fenstereinbau1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2A789045-A5A6-B06D-1DD6-246A0CBB03C3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1071 5_Fenstereinbau1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2A789045-A5A6-B06D-1DD6-246A0CBB03C3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0" cstate="print">
                      <a:lum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60098" cy="2784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B6924" w:rsidRDefault="00DB692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>
        <w:t xml:space="preserve">Fenstereinbau </w:t>
      </w:r>
    </w:p>
    <w:p w:rsidR="00FD046C" w:rsidRDefault="00FD046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 w:rsidRPr="00FD046C">
        <w:rPr>
          <w:noProof/>
        </w:rPr>
        <w:drawing>
          <wp:inline distT="0" distB="0" distL="0" distR="0">
            <wp:extent cx="4129832" cy="2764407"/>
            <wp:effectExtent l="0" t="3175" r="1270" b="1270"/>
            <wp:docPr id="318905654" name="Grafik 2" descr="1076 5_Fenstereinbau7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286E21B9-2CB2-0B1B-72BE-0455F0C2E957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1076 5_Fenstereinbau7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286E21B9-2CB2-0B1B-72BE-0455F0C2E957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1" cstate="print">
                      <a:lum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83907" cy="28006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D046C" w:rsidRDefault="00FD046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 w:rsidRPr="00FD046C">
        <w:rPr>
          <w:noProof/>
        </w:rPr>
        <w:lastRenderedPageBreak/>
        <w:drawing>
          <wp:inline distT="0" distB="0" distL="0" distR="0">
            <wp:extent cx="4245420" cy="3184265"/>
            <wp:effectExtent l="0" t="2857" r="317" b="318"/>
            <wp:docPr id="198294677" name="Grafik 2" descr="1079 5_Fenstereinbau10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23C3D619-2688-2815-EB9E-5AB9967319C4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1079 5_Fenstereinbau10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23C3D619-2688-2815-EB9E-5AB9967319C4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2" cstate="print">
                      <a:lum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48548" cy="31866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D046C" w:rsidRDefault="00FD046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FD046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 w:rsidRPr="00FD046C">
        <w:rPr>
          <w:noProof/>
        </w:rPr>
        <w:drawing>
          <wp:anchor distT="0" distB="0" distL="114300" distR="114300" simplePos="0" relativeHeight="251679744" behindDoc="0" locked="0" layoutInCell="1" allowOverlap="1">
            <wp:simplePos x="189865" y="1919605"/>
            <wp:positionH relativeFrom="column">
              <wp:align>left</wp:align>
            </wp:positionH>
            <wp:positionV relativeFrom="paragraph">
              <wp:align>top</wp:align>
            </wp:positionV>
            <wp:extent cx="4208145" cy="3155950"/>
            <wp:effectExtent l="0" t="7302" r="0" b="0"/>
            <wp:wrapSquare wrapText="bothSides"/>
            <wp:docPr id="2103438222" name="Grafik 2" descr="1082 5_Fenstereinbau13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1454F3BC-B8DA-2EC0-7450-D6CAB31CED89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1082 5_Fenstereinbau13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1454F3BC-B8DA-2EC0-7450-D6CAB31CED8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3" cstate="print">
                      <a:lum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08145" cy="3155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A65FF" w:rsidRPr="005A65FF" w:rsidRDefault="005A65FF" w:rsidP="005A65FF"/>
    <w:p w:rsidR="005A65FF" w:rsidRPr="005A65FF" w:rsidRDefault="005A65FF" w:rsidP="005A65FF"/>
    <w:p w:rsidR="005A65FF" w:rsidRPr="005A65FF" w:rsidRDefault="005A65FF" w:rsidP="005A65FF"/>
    <w:p w:rsidR="005A65FF" w:rsidRPr="005A65FF" w:rsidRDefault="005A65FF" w:rsidP="005A65FF"/>
    <w:p w:rsidR="005A65FF" w:rsidRPr="005A65FF" w:rsidRDefault="005A65FF" w:rsidP="005A65FF"/>
    <w:p w:rsidR="005A65FF" w:rsidRPr="005A65FF" w:rsidRDefault="005A65FF" w:rsidP="005A65FF"/>
    <w:p w:rsidR="005A65FF" w:rsidRPr="005A65FF" w:rsidRDefault="005A65FF" w:rsidP="005A65FF"/>
    <w:p w:rsidR="005A65FF" w:rsidRPr="005A65FF" w:rsidRDefault="005A65FF" w:rsidP="005A65FF"/>
    <w:p w:rsidR="005A65FF" w:rsidRPr="005A65FF" w:rsidRDefault="005A65FF" w:rsidP="005A65FF"/>
    <w:p w:rsidR="005A65FF" w:rsidRPr="005A65FF" w:rsidRDefault="005A65FF" w:rsidP="005A65FF"/>
    <w:p w:rsidR="005A65FF" w:rsidRPr="005A65FF" w:rsidRDefault="005A65FF" w:rsidP="005A65FF"/>
    <w:p w:rsidR="005A65FF" w:rsidRPr="005A65FF" w:rsidRDefault="005A65FF" w:rsidP="005A65FF"/>
    <w:p w:rsidR="005A65FF" w:rsidRPr="005A65FF" w:rsidRDefault="005A65FF" w:rsidP="005A65FF"/>
    <w:p w:rsidR="005A65FF" w:rsidRPr="005A65FF" w:rsidRDefault="005A65FF" w:rsidP="005A65FF"/>
    <w:p w:rsidR="005A65FF" w:rsidRPr="005A65FF" w:rsidRDefault="005A65FF" w:rsidP="005A65FF"/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FD046C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>
        <w:br w:type="textWrapping" w:clear="all"/>
      </w:r>
    </w:p>
    <w:p w:rsidR="00FD046C" w:rsidRDefault="00BE4A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>
        <w:t>Ertüchtigung Holzbalkendecke, Reinigung Gewölbe von oben</w:t>
      </w:r>
    </w:p>
    <w:p w:rsidR="00FD046C" w:rsidRDefault="00BE4A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 w:rsidRPr="00BE4A5D">
        <w:rPr>
          <w:noProof/>
        </w:rPr>
        <w:drawing>
          <wp:inline distT="0" distB="0" distL="0" distR="0">
            <wp:extent cx="5326380" cy="3994785"/>
            <wp:effectExtent l="0" t="0" r="7620" b="5715"/>
            <wp:docPr id="938555187" name="Grafik 2" descr="1090 7_Freilegung Gewölbe von Oben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D54DB022-AFA8-37E1-D512-D1C1C4E9FC42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1090 7_Freilegung Gewölbe von Oben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D54DB022-AFA8-37E1-D512-D1C1C4E9FC42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4" cstate="print">
                      <a:lum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3994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BE4A5D" w:rsidRDefault="00BE4A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proofErr w:type="spellStart"/>
      <w:r>
        <w:t>Zuganker</w:t>
      </w:r>
      <w:proofErr w:type="spellEnd"/>
      <w:r>
        <w:t xml:space="preserve"> in Deckenebene</w:t>
      </w:r>
    </w:p>
    <w:p w:rsidR="00FD046C" w:rsidRDefault="00BE4A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 w:rsidRPr="00BE4A5D">
        <w:rPr>
          <w:noProof/>
        </w:rPr>
        <w:lastRenderedPageBreak/>
        <w:drawing>
          <wp:inline distT="0" distB="0" distL="0" distR="0">
            <wp:extent cx="2800350" cy="3733800"/>
            <wp:effectExtent l="0" t="0" r="0" b="0"/>
            <wp:docPr id="2090339338" name="Grafik 2" descr="1093 IMG_1300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9D511A6-325B-ABBD-5CFF-AAB4B53A1201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1093 IMG_1300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9D511A6-325B-ABBD-5CFF-AAB4B53A1201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5" cstate="print">
                      <a:lum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828" cy="37344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D046C" w:rsidRDefault="00FD046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FD046C" w:rsidRDefault="00FD046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BE4A5D" w:rsidRDefault="00F6365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>
        <w:t>E</w:t>
      </w:r>
      <w:r w:rsidR="00BE4A5D">
        <w:t>rneuerung Gewölbeputz</w:t>
      </w:r>
      <w:r w:rsidR="00834244">
        <w:t xml:space="preserve"> (</w:t>
      </w:r>
      <w:proofErr w:type="spellStart"/>
      <w:r w:rsidR="00834244">
        <w:t>Kalkputz</w:t>
      </w:r>
      <w:proofErr w:type="spellEnd"/>
      <w:r w:rsidR="00834244">
        <w:t>)</w:t>
      </w:r>
    </w:p>
    <w:p w:rsidR="00FD046C" w:rsidRDefault="00BE4A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 w:rsidRPr="00BE4A5D">
        <w:rPr>
          <w:noProof/>
        </w:rPr>
        <w:lastRenderedPageBreak/>
        <w:drawing>
          <wp:inline distT="0" distB="0" distL="0" distR="0">
            <wp:extent cx="5044440" cy="3783330"/>
            <wp:effectExtent l="0" t="0" r="3810" b="7620"/>
            <wp:docPr id="999091055" name="Grafik 2" descr="1098 IMG_2952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08F7D44-3770-2AE4-EE3C-D108EB1FED75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1098 IMG_2952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08F7D44-3770-2AE4-EE3C-D108EB1FED75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6" cstate="print">
                      <a:lum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4440" cy="3783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34244" w:rsidRDefault="0083424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BE4A5D" w:rsidRDefault="0083424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 w:rsidRPr="00834244">
        <w:rPr>
          <w:noProof/>
        </w:rPr>
        <w:drawing>
          <wp:inline distT="0" distB="0" distL="0" distR="0">
            <wp:extent cx="5069840" cy="3802380"/>
            <wp:effectExtent l="0" t="0" r="0" b="7620"/>
            <wp:docPr id="78392716" name="Grafik 2" descr="1099 8_Gweölbeputz als Kalkputz2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BC663255-07B0-24F4-49D8-61115BD6D91F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1099 8_Gweölbeputz als Kalkputz2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BC663255-07B0-24F4-49D8-61115BD6D91F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7" cstate="print">
                      <a:lum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9840" cy="3802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E4A5D" w:rsidRDefault="00BE4A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BE4A5D" w:rsidRDefault="00BE4A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BE4A5D" w:rsidRDefault="00BE4A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834244" w:rsidRDefault="0083424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>
        <w:t>Vorbereitungsarbeiten für Innendämmung</w:t>
      </w:r>
    </w:p>
    <w:p w:rsidR="00BE4A5D" w:rsidRDefault="0083424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 w:rsidRPr="00834244">
        <w:rPr>
          <w:noProof/>
        </w:rPr>
        <w:lastRenderedPageBreak/>
        <w:drawing>
          <wp:inline distT="0" distB="0" distL="0" distR="0">
            <wp:extent cx="5029200" cy="3366724"/>
            <wp:effectExtent l="0" t="0" r="0" b="5715"/>
            <wp:docPr id="737869760" name="Grafik 2" descr="1104 6_Vorbereitung innendämmung5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1AF76246-FA0E-F8C7-E9EA-08D3A0078150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1104 6_Vorbereitung innendämmung5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1AF76246-FA0E-F8C7-E9EA-08D3A0078150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8" cstate="print">
                      <a:lum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3150" cy="33827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34244" w:rsidRDefault="0083424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BE4A5D" w:rsidRDefault="0083424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>
        <w:t xml:space="preserve">Aufspritzen Innendämmung aus </w:t>
      </w:r>
      <w:proofErr w:type="spellStart"/>
      <w:r>
        <w:t>Hanfkalk</w:t>
      </w:r>
      <w:proofErr w:type="spellEnd"/>
    </w:p>
    <w:p w:rsidR="00BE4A5D" w:rsidRDefault="0083424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 w:rsidRPr="00834244">
        <w:rPr>
          <w:noProof/>
        </w:rPr>
        <w:drawing>
          <wp:inline distT="0" distB="0" distL="0" distR="0">
            <wp:extent cx="5029200" cy="3771900"/>
            <wp:effectExtent l="0" t="0" r="0" b="0"/>
            <wp:docPr id="230511833" name="Grafik 2" descr="1106 9_Innendämmung Hanfkalk3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59DF4B9-97A6-1049-96E3-DEE76D9799D4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1106 9_Innendämmung Hanfkalk3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59DF4B9-97A6-1049-96E3-DEE76D9799D4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9" cstate="print">
                      <a:lum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E4A5D" w:rsidRDefault="00BE4A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BE4A5D" w:rsidRDefault="00BE4A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BE4A5D" w:rsidRDefault="00BE4A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BE4A5D" w:rsidRDefault="0083424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 w:rsidRPr="00834244">
        <w:rPr>
          <w:noProof/>
        </w:rPr>
        <w:lastRenderedPageBreak/>
        <w:drawing>
          <wp:inline distT="0" distB="0" distL="0" distR="0">
            <wp:extent cx="4991100" cy="3743325"/>
            <wp:effectExtent l="0" t="0" r="0" b="9525"/>
            <wp:docPr id="846732570" name="Grafik 2" descr="1108 9_Innendämmung Hanfkalk7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5C1313FA-9722-DA7C-F6D0-44E95C5D8EF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1108 9_Innendämmung Hanfkalk7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5C1313FA-9722-DA7C-F6D0-44E95C5D8EF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40" cstate="print">
                      <a:lum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3743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34244" w:rsidRDefault="0083424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834244" w:rsidRDefault="0083424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 w:rsidRPr="00834244">
        <w:rPr>
          <w:noProof/>
        </w:rPr>
        <w:drawing>
          <wp:inline distT="0" distB="0" distL="0" distR="0">
            <wp:extent cx="4307182" cy="3230589"/>
            <wp:effectExtent l="4762" t="0" r="3493" b="3492"/>
            <wp:docPr id="4" name="Grafik 3" descr="1116 9_Innendämmung Hanfkalk20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500622C3-90D8-35D4-8B26-C94AF720E2C6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3" descr="1116 9_Innendämmung Hanfkalk20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500622C3-90D8-35D4-8B26-C94AF720E2C6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41" cstate="print">
                      <a:lum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21998" cy="32417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834244" w:rsidRDefault="0083424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>
        <w:t>Nächste Schritte:</w:t>
      </w:r>
    </w:p>
    <w:p w:rsidR="00834244" w:rsidRDefault="0083424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834244" w:rsidRDefault="0083424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>
        <w:t>Wandheizung</w:t>
      </w:r>
    </w:p>
    <w:p w:rsidR="00834244" w:rsidRDefault="0083424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 w:rsidRPr="00834244">
        <w:rPr>
          <w:noProof/>
        </w:rPr>
        <w:lastRenderedPageBreak/>
        <w:drawing>
          <wp:inline distT="0" distB="0" distL="0" distR="0">
            <wp:extent cx="4998720" cy="3749040"/>
            <wp:effectExtent l="0" t="0" r="0" b="3810"/>
            <wp:docPr id="1901003285" name="Grafik 2" descr="1130 IMG_0587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7583A54F-11B5-5383-1A34-B05BBD6E5EA9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1130 IMG_0587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7583A54F-11B5-5383-1A34-B05BBD6E5EA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42" cstate="print">
                      <a:lum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8720" cy="3749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34244" w:rsidRDefault="0083424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5A65FF" w:rsidRDefault="005A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</w:p>
    <w:p w:rsidR="00834244" w:rsidRDefault="0083424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>
        <w:t>Verputzen Außenwände, Sanieren Fachwerk</w:t>
      </w:r>
    </w:p>
    <w:p w:rsidR="00834244" w:rsidRDefault="0083424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</w:pPr>
      <w:r w:rsidRPr="00834244">
        <w:rPr>
          <w:noProof/>
        </w:rPr>
        <w:lastRenderedPageBreak/>
        <w:drawing>
          <wp:inline distT="0" distB="0" distL="0" distR="0">
            <wp:extent cx="4212060" cy="3159045"/>
            <wp:effectExtent l="0" t="6667" r="0" b="0"/>
            <wp:docPr id="2" name="Grafik 1" descr="1141 Fachwerk Giebelfassade4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621B1E7-4873-4FF2-007C-CA6D8897AABE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1" descr="1141 Fachwerk Giebelfassade4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621B1E7-4873-4FF2-007C-CA6D8897AAB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34237" cy="3175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34244" w:rsidSect="00634747">
      <w:headerReference w:type="default" r:id="rId44"/>
      <w:footerReference w:type="default" r:id="rId45"/>
      <w:pgSz w:w="11900" w:h="16840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50575" w:rsidRDefault="00B50575">
      <w:pPr>
        <w:spacing w:after="0"/>
      </w:pPr>
      <w:r>
        <w:separator/>
      </w:r>
    </w:p>
  </w:endnote>
  <w:endnote w:type="continuationSeparator" w:id="0">
    <w:p w:rsidR="00B50575" w:rsidRDefault="00B50575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Helvetica Neue">
    <w:altName w:val="Arial"/>
    <w:charset w:val="00"/>
    <w:family w:val="roman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pen Sans Light">
    <w:altName w:val="Arial"/>
    <w:charset w:val="00"/>
    <w:family w:val="swiss"/>
    <w:pitch w:val="variable"/>
    <w:sig w:usb0="00000001" w:usb1="4000205B" w:usb2="00000028" w:usb3="00000000" w:csb0="0000019F" w:csb1="00000000"/>
  </w:font>
  <w:font w:name="Open Sans">
    <w:altName w:val="Arial"/>
    <w:charset w:val="00"/>
    <w:family w:val="swiss"/>
    <w:pitch w:val="variable"/>
    <w:sig w:usb0="00000001" w:usb1="4000205B" w:usb2="00000028" w:usb3="00000000" w:csb0="0000019F" w:csb1="00000000"/>
  </w:font>
  <w:font w:name="Open Sans Bold">
    <w:altName w:val="Times New Roman"/>
    <w:charset w:val="00"/>
    <w:family w:val="roman"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930D9" w:rsidRDefault="008C3BDB">
    <w:pPr>
      <w:pStyle w:val="Kopf-undFuzeilen"/>
      <w:tabs>
        <w:tab w:val="clear" w:pos="9020"/>
        <w:tab w:val="right" w:pos="6803"/>
        <w:tab w:val="left" w:pos="7560"/>
      </w:tabs>
      <w:jc w:val="right"/>
      <w:rPr>
        <w:rFonts w:hint="eastAsia"/>
      </w:rPr>
    </w:pPr>
    <w:r>
      <w:rPr>
        <w:rFonts w:ascii="Open Sans Bold" w:hAnsi="Open Sans Bold"/>
        <w:sz w:val="18"/>
        <w:szCs w:val="18"/>
      </w:rPr>
      <w:t xml:space="preserve">Seite </w:t>
    </w:r>
    <w:r w:rsidR="0039382B">
      <w:rPr>
        <w:rFonts w:ascii="Open Sans Bold" w:eastAsia="Open Sans Bold" w:hAnsi="Open Sans Bold" w:cs="Open Sans Bold"/>
        <w:sz w:val="18"/>
        <w:szCs w:val="18"/>
      </w:rPr>
      <w:fldChar w:fldCharType="begin"/>
    </w:r>
    <w:r>
      <w:rPr>
        <w:rFonts w:ascii="Open Sans Bold" w:eastAsia="Open Sans Bold" w:hAnsi="Open Sans Bold" w:cs="Open Sans Bold"/>
        <w:sz w:val="18"/>
        <w:szCs w:val="18"/>
      </w:rPr>
      <w:instrText xml:space="preserve"> PAGE </w:instrText>
    </w:r>
    <w:r w:rsidR="0039382B">
      <w:rPr>
        <w:rFonts w:ascii="Open Sans Bold" w:eastAsia="Open Sans Bold" w:hAnsi="Open Sans Bold" w:cs="Open Sans Bold"/>
        <w:sz w:val="18"/>
        <w:szCs w:val="18"/>
      </w:rPr>
      <w:fldChar w:fldCharType="separate"/>
    </w:r>
    <w:r w:rsidR="00686796">
      <w:rPr>
        <w:rFonts w:ascii="Open Sans Bold" w:eastAsia="Open Sans Bold" w:hAnsi="Open Sans Bold" w:cs="Open Sans Bold"/>
        <w:noProof/>
        <w:sz w:val="18"/>
        <w:szCs w:val="18"/>
      </w:rPr>
      <w:t>1</w:t>
    </w:r>
    <w:r w:rsidR="0039382B">
      <w:rPr>
        <w:rFonts w:ascii="Open Sans Bold" w:eastAsia="Open Sans Bold" w:hAnsi="Open Sans Bold" w:cs="Open Sans Bold"/>
        <w:sz w:val="18"/>
        <w:szCs w:val="18"/>
      </w:rPr>
      <w:fldChar w:fldCharType="end"/>
    </w:r>
    <w:r>
      <w:rPr>
        <w:rFonts w:ascii="Open Sans Bold" w:hAnsi="Open Sans Bold"/>
        <w:sz w:val="18"/>
        <w:szCs w:val="18"/>
      </w:rPr>
      <w:t xml:space="preserve"> von </w:t>
    </w:r>
    <w:r w:rsidR="0039382B">
      <w:rPr>
        <w:rFonts w:ascii="Open Sans Bold" w:eastAsia="Open Sans Bold" w:hAnsi="Open Sans Bold" w:cs="Open Sans Bold"/>
        <w:sz w:val="18"/>
        <w:szCs w:val="18"/>
      </w:rPr>
      <w:fldChar w:fldCharType="begin"/>
    </w:r>
    <w:r>
      <w:rPr>
        <w:rFonts w:ascii="Open Sans Bold" w:eastAsia="Open Sans Bold" w:hAnsi="Open Sans Bold" w:cs="Open Sans Bold"/>
        <w:sz w:val="18"/>
        <w:szCs w:val="18"/>
      </w:rPr>
      <w:instrText xml:space="preserve"> NUMPAGES </w:instrText>
    </w:r>
    <w:r w:rsidR="0039382B">
      <w:rPr>
        <w:rFonts w:ascii="Open Sans Bold" w:eastAsia="Open Sans Bold" w:hAnsi="Open Sans Bold" w:cs="Open Sans Bold"/>
        <w:sz w:val="18"/>
        <w:szCs w:val="18"/>
      </w:rPr>
      <w:fldChar w:fldCharType="separate"/>
    </w:r>
    <w:r w:rsidR="00686796">
      <w:rPr>
        <w:rFonts w:ascii="Open Sans Bold" w:eastAsia="Open Sans Bold" w:hAnsi="Open Sans Bold" w:cs="Open Sans Bold"/>
        <w:noProof/>
        <w:sz w:val="18"/>
        <w:szCs w:val="18"/>
      </w:rPr>
      <w:t>21</w:t>
    </w:r>
    <w:r w:rsidR="0039382B">
      <w:rPr>
        <w:rFonts w:ascii="Open Sans Bold" w:eastAsia="Open Sans Bold" w:hAnsi="Open Sans Bold" w:cs="Open Sans Bold"/>
        <w:sz w:val="18"/>
        <w:szCs w:val="18"/>
      </w:rPr>
      <w:fldChar w:fldCharType="end"/>
    </w:r>
    <w:r>
      <w:rPr>
        <w:rFonts w:ascii="Open Sans Bold" w:hAnsi="Open Sans Bold"/>
        <w:sz w:val="18"/>
        <w:szCs w:val="18"/>
      </w:rPr>
      <w:t xml:space="preserve"> 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50575" w:rsidRDefault="00B50575">
      <w:pPr>
        <w:spacing w:after="0"/>
      </w:pPr>
      <w:r>
        <w:separator/>
      </w:r>
    </w:p>
  </w:footnote>
  <w:footnote w:type="continuationSeparator" w:id="0">
    <w:p w:rsidR="00B50575" w:rsidRDefault="00B50575">
      <w:pPr>
        <w:spacing w:after="0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930D9" w:rsidRDefault="008C3BDB">
    <w:pPr>
      <w:pStyle w:val="Kopf-undFuzeilen"/>
      <w:tabs>
        <w:tab w:val="clear" w:pos="9020"/>
        <w:tab w:val="center" w:pos="4819"/>
        <w:tab w:val="right" w:pos="9612"/>
      </w:tabs>
      <w:spacing w:after="110"/>
      <w:rPr>
        <w:rFonts w:hint="eastAsia"/>
      </w:rPr>
    </w:pPr>
    <w:r>
      <w:rPr>
        <w:rFonts w:ascii="Calibri" w:hAnsi="Calibri"/>
        <w:sz w:val="22"/>
        <w:szCs w:val="22"/>
      </w:rPr>
      <w:tab/>
    </w:r>
    <w:r>
      <w:rPr>
        <w:rFonts w:ascii="Calibri" w:hAnsi="Calibri"/>
        <w:sz w:val="22"/>
        <w:szCs w:val="22"/>
      </w:rPr>
      <w:tab/>
    </w:r>
    <w:r>
      <w:rPr>
        <w:rFonts w:ascii="Calibri" w:hAnsi="Calibri"/>
        <w:noProof/>
        <w:sz w:val="22"/>
        <w:szCs w:val="22"/>
      </w:rPr>
      <w:drawing>
        <wp:inline distT="0" distB="0" distL="0" distR="0">
          <wp:extent cx="720000" cy="868940"/>
          <wp:effectExtent l="0" t="0" r="0" b="0"/>
          <wp:docPr id="1073741825" name="officeArt object" descr="Grafik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Grafik 1" descr="Grafik 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0" cy="86894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hybridMultilevel"/>
    <w:tmpl w:val="FFFFFFFF"/>
    <w:lvl w:ilvl="0" w:tplc="00000001">
      <w:start w:val="1"/>
      <w:numFmt w:val="bullet"/>
      <w:lvlText w:val="⁃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0002"/>
    <w:multiLevelType w:val="hybridMultilevel"/>
    <w:tmpl w:val="FFFFFFFF"/>
    <w:lvl w:ilvl="0" w:tplc="00000065">
      <w:start w:val="1"/>
      <w:numFmt w:val="bullet"/>
      <w:lvlText w:val="⁃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2191799D"/>
    <w:multiLevelType w:val="hybridMultilevel"/>
    <w:tmpl w:val="83827AF0"/>
    <w:styleLink w:val="ImportierterStil1"/>
    <w:lvl w:ilvl="0" w:tplc="E334E0E6">
      <w:start w:val="1"/>
      <w:numFmt w:val="bullet"/>
      <w:lvlText w:val="-"/>
      <w:lvlJc w:val="left"/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720" w:hanging="360"/>
      </w:pPr>
      <w:rPr>
        <w:rFonts w:ascii="Calibri" w:eastAsia="Calibri" w:hAnsi="Calibri" w:cs="Calibri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63DEABF2">
      <w:start w:val="1"/>
      <w:numFmt w:val="bullet"/>
      <w:lvlText w:val="o"/>
      <w:lvlJc w:val="left"/>
      <w:pPr>
        <w:tabs>
          <w:tab w:val="left" w:pos="708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1440" w:hanging="360"/>
      </w:pPr>
      <w:rPr>
        <w:rFonts w:ascii="Calibri" w:eastAsia="Calibri" w:hAnsi="Calibri" w:cs="Calibri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4BC6EC4">
      <w:start w:val="1"/>
      <w:numFmt w:val="bullet"/>
      <w:lvlText w:val="▪"/>
      <w:lvlJc w:val="left"/>
      <w:pPr>
        <w:tabs>
          <w:tab w:val="left" w:pos="708"/>
          <w:tab w:val="left" w:pos="1416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2160" w:hanging="360"/>
      </w:pPr>
      <w:rPr>
        <w:rFonts w:ascii="Calibri" w:eastAsia="Calibri" w:hAnsi="Calibri" w:cs="Calibri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AE36BDBE">
      <w:start w:val="1"/>
      <w:numFmt w:val="bullet"/>
      <w:lvlText w:val="•"/>
      <w:lvlJc w:val="left"/>
      <w:pPr>
        <w:tabs>
          <w:tab w:val="left" w:pos="708"/>
          <w:tab w:val="left" w:pos="1416"/>
          <w:tab w:val="left" w:pos="2124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2880" w:hanging="360"/>
      </w:pPr>
      <w:rPr>
        <w:rFonts w:ascii="Calibri" w:eastAsia="Calibri" w:hAnsi="Calibri" w:cs="Calibri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CFD4A728">
      <w:start w:val="1"/>
      <w:numFmt w:val="bullet"/>
      <w:lvlText w:val="o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3600" w:hanging="360"/>
      </w:pPr>
      <w:rPr>
        <w:rFonts w:ascii="Calibri" w:eastAsia="Calibri" w:hAnsi="Calibri" w:cs="Calibri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7BA689C">
      <w:start w:val="1"/>
      <w:numFmt w:val="bullet"/>
      <w:lvlText w:val="▪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4320" w:hanging="360"/>
      </w:pPr>
      <w:rPr>
        <w:rFonts w:ascii="Calibri" w:eastAsia="Calibri" w:hAnsi="Calibri" w:cs="Calibri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6BE8878">
      <w:start w:val="1"/>
      <w:numFmt w:val="bullet"/>
      <w:lvlText w:val="•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5040" w:hanging="360"/>
      </w:pPr>
      <w:rPr>
        <w:rFonts w:ascii="Calibri" w:eastAsia="Calibri" w:hAnsi="Calibri" w:cs="Calibri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D556051E">
      <w:start w:val="1"/>
      <w:numFmt w:val="bullet"/>
      <w:lvlText w:val="o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6372"/>
          <w:tab w:val="left" w:pos="7080"/>
          <w:tab w:val="left" w:pos="7788"/>
          <w:tab w:val="left" w:pos="8496"/>
          <w:tab w:val="left" w:pos="9204"/>
        </w:tabs>
        <w:ind w:left="5760" w:hanging="360"/>
      </w:pPr>
      <w:rPr>
        <w:rFonts w:ascii="Calibri" w:eastAsia="Calibri" w:hAnsi="Calibri" w:cs="Calibri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98A0B22E">
      <w:start w:val="1"/>
      <w:numFmt w:val="bullet"/>
      <w:lvlText w:val="▪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080"/>
          <w:tab w:val="left" w:pos="7788"/>
          <w:tab w:val="left" w:pos="8496"/>
          <w:tab w:val="left" w:pos="9204"/>
        </w:tabs>
        <w:ind w:left="6480" w:hanging="360"/>
      </w:pPr>
      <w:rPr>
        <w:rFonts w:ascii="Calibri" w:eastAsia="Calibri" w:hAnsi="Calibri" w:cs="Calibri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>
    <w:nsid w:val="6E614FE0"/>
    <w:multiLevelType w:val="hybridMultilevel"/>
    <w:tmpl w:val="83827AF0"/>
    <w:numStyleLink w:val="ImportierterStil1"/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20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5930D9"/>
    <w:rsid w:val="000218AB"/>
    <w:rsid w:val="00160DB1"/>
    <w:rsid w:val="002B07CF"/>
    <w:rsid w:val="0039382B"/>
    <w:rsid w:val="003945C5"/>
    <w:rsid w:val="003A35B9"/>
    <w:rsid w:val="00411526"/>
    <w:rsid w:val="005726F0"/>
    <w:rsid w:val="005930D9"/>
    <w:rsid w:val="005A65FF"/>
    <w:rsid w:val="00634747"/>
    <w:rsid w:val="00686796"/>
    <w:rsid w:val="00742783"/>
    <w:rsid w:val="00815748"/>
    <w:rsid w:val="00834244"/>
    <w:rsid w:val="008C3BDB"/>
    <w:rsid w:val="00B50575"/>
    <w:rsid w:val="00BE4A5D"/>
    <w:rsid w:val="00C210DC"/>
    <w:rsid w:val="00D22154"/>
    <w:rsid w:val="00D37B0B"/>
    <w:rsid w:val="00DB6924"/>
    <w:rsid w:val="00DF530B"/>
    <w:rsid w:val="00E47290"/>
    <w:rsid w:val="00EA7290"/>
    <w:rsid w:val="00EC6CF6"/>
    <w:rsid w:val="00F63659"/>
    <w:rsid w:val="00FD04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Arial Unicode MS" w:hAnsi="Times New Roman" w:cs="Times New Roman"/>
        <w:bdr w:val="nil"/>
        <w:lang w:val="de-DE" w:eastAsia="de-DE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634747"/>
    <w:pPr>
      <w:spacing w:after="110"/>
    </w:pPr>
    <w:rPr>
      <w:rFonts w:ascii="Helvetica" w:hAnsi="Helvetica" w:cs="Arial Unicode MS"/>
      <w:color w:val="000000"/>
      <w:sz w:val="22"/>
      <w:szCs w:val="22"/>
      <w:u w:color="00000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sid w:val="00634747"/>
    <w:rPr>
      <w:u w:val="single"/>
    </w:rPr>
  </w:style>
  <w:style w:type="table" w:customStyle="1" w:styleId="TableNormal">
    <w:name w:val="Table Normal"/>
    <w:rsid w:val="0063474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Kopf-undFuzeilen">
    <w:name w:val="Kopf- und Fußzeilen"/>
    <w:rsid w:val="00634747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:u w:color="000000"/>
    </w:rPr>
  </w:style>
  <w:style w:type="numbering" w:customStyle="1" w:styleId="ImportierterStil1">
    <w:name w:val="Importierter Stil: 1"/>
    <w:rsid w:val="00634747"/>
    <w:pPr>
      <w:numPr>
        <w:numId w:val="1"/>
      </w:numPr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218AB"/>
    <w:pPr>
      <w:spacing w:after="0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218AB"/>
    <w:rPr>
      <w:rFonts w:ascii="Tahoma" w:hAnsi="Tahoma" w:cs="Tahoma"/>
      <w:color w:val="000000"/>
      <w:sz w:val="16"/>
      <w:szCs w:val="16"/>
      <w:u w:color="00000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emf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oleObject" Target="embeddings/oleObject2.bin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D50AF8-AA6C-407C-9D78-FC43C7C4EE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1248</Words>
  <Characters>7863</Characters>
  <Application>Microsoft Office Word</Application>
  <DocSecurity>0</DocSecurity>
  <Lines>65</Lines>
  <Paragraphs>18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Michaela Müßigbrodt</dc:creator>
  <cp:lastModifiedBy>JUERGEN-NB</cp:lastModifiedBy>
  <cp:revision>4</cp:revision>
  <dcterms:created xsi:type="dcterms:W3CDTF">2025-02-13T13:58:00Z</dcterms:created>
  <dcterms:modified xsi:type="dcterms:W3CDTF">2025-02-14T10:44:00Z</dcterms:modified>
</cp:coreProperties>
</file>